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49A" w:rsidRPr="00B2249A" w:rsidRDefault="00B34CAD" w:rsidP="00B2249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C047CF" w:rsidRPr="00C047CF" w:rsidRDefault="00C047CF" w:rsidP="00C047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7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                                                                                      УТВЕРЖДАЮ:</w:t>
      </w:r>
    </w:p>
    <w:p w:rsidR="00C047CF" w:rsidRPr="00C047CF" w:rsidRDefault="00C047CF" w:rsidP="00C047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047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Начальник ОГИБДД ОМВД России                                            </w:t>
      </w:r>
      <w:r w:rsidRPr="00C04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МБОУ СОШ № 2</w:t>
      </w:r>
    </w:p>
    <w:p w:rsidR="00C047CF" w:rsidRPr="00C047CF" w:rsidRDefault="00C047CF" w:rsidP="00C047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7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Конаковскому району                                                               пос. Новозавидовский</w:t>
      </w:r>
    </w:p>
    <w:p w:rsidR="00C047CF" w:rsidRPr="00C047CF" w:rsidRDefault="00C047CF" w:rsidP="00C047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7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В.В. Клишин                                       ______________Н. А. Платонова</w:t>
      </w:r>
    </w:p>
    <w:p w:rsidR="00C047CF" w:rsidRPr="00C047CF" w:rsidRDefault="00C047CF" w:rsidP="00C047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7CF" w:rsidRPr="00C047CF" w:rsidRDefault="00C047CF" w:rsidP="00C047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«______»______________20_____г.                              «______»________________20___г.                                 </w:t>
      </w:r>
    </w:p>
    <w:p w:rsidR="00C047CF" w:rsidRPr="00C047CF" w:rsidRDefault="00C047CF" w:rsidP="00C047CF">
      <w:pPr>
        <w:rPr>
          <w:rFonts w:ascii="Calibri" w:eastAsia="Calibri" w:hAnsi="Calibri" w:cs="Times New Roman"/>
        </w:rPr>
      </w:pPr>
      <w:bookmarkStart w:id="0" w:name="_GoBack"/>
      <w:bookmarkEnd w:id="0"/>
      <w:r w:rsidRPr="00C047CF">
        <w:rPr>
          <w:rFonts w:ascii="Calibri" w:eastAsia="Calibri" w:hAnsi="Calibri" w:cs="Times New Roman"/>
        </w:rPr>
        <w:t xml:space="preserve">          </w:t>
      </w:r>
    </w:p>
    <w:p w:rsidR="00B2249A" w:rsidRDefault="00B2249A" w:rsidP="0037107C">
      <w:pPr>
        <w:shd w:val="clear" w:color="auto" w:fill="FFFFFF"/>
        <w:spacing w:after="0" w:line="375" w:lineRule="atLeast"/>
        <w:jc w:val="center"/>
        <w:textAlignment w:val="baseline"/>
        <w:rPr>
          <w:rFonts w:ascii="inherit" w:eastAsia="Times New Roman" w:hAnsi="inherit" w:cs="Arial"/>
          <w:b/>
          <w:bCs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37107C" w:rsidRPr="0037107C" w:rsidRDefault="0037107C" w:rsidP="0037107C">
      <w:pPr>
        <w:shd w:val="clear" w:color="auto" w:fill="FFFFFF"/>
        <w:spacing w:after="0" w:line="37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C">
        <w:rPr>
          <w:rFonts w:ascii="inherit" w:eastAsia="Times New Roman" w:hAnsi="inherit" w:cs="Arial"/>
          <w:b/>
          <w:bCs/>
          <w:color w:val="666666"/>
          <w:sz w:val="23"/>
          <w:szCs w:val="23"/>
          <w:bdr w:val="none" w:sz="0" w:space="0" w:color="auto" w:frame="1"/>
          <w:lang w:eastAsia="ru-RU"/>
        </w:rPr>
        <w:t>Положение</w:t>
      </w:r>
      <w:r w:rsidRPr="0037107C"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  <w:br/>
      </w:r>
      <w:r w:rsidRPr="003710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о смотре — конкурсе « Лучший уголок по ПДД»</w:t>
      </w:r>
    </w:p>
    <w:p w:rsidR="0037107C" w:rsidRPr="0037107C" w:rsidRDefault="0037107C" w:rsidP="0037107C">
      <w:pPr>
        <w:shd w:val="clear" w:color="auto" w:fill="FFFFFF"/>
        <w:spacing w:after="0" w:line="37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лучшую организацию работы по безопасности дорожного движения</w:t>
      </w:r>
    </w:p>
    <w:p w:rsidR="0037107C" w:rsidRPr="0037107C" w:rsidRDefault="0037107C" w:rsidP="0037107C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1.</w:t>
      </w:r>
      <w:r w:rsidRPr="0037107C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Pr="0037107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Общие положения.</w:t>
      </w:r>
    </w:p>
    <w:p w:rsidR="0037107C" w:rsidRPr="0037107C" w:rsidRDefault="00B34CAD" w:rsidP="00B34CAD">
      <w:pPr>
        <w:shd w:val="clear" w:color="auto" w:fill="FFFFFF"/>
        <w:spacing w:after="0" w:line="375" w:lineRule="atLeast"/>
        <w:jc w:val="both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B34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Настоящее Положение регламентирует порядок проведения смотра — конкурса «Лучший уголок по ПДД» во всех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классах МБОУ СОШ № 2 пос. Новозавидовский</w:t>
      </w:r>
      <w:r w:rsidRPr="00B34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лучшую организацию работы по безопасности дорожного движения (далее именуется — Конкурс). </w:t>
      </w:r>
      <w:r w:rsidRPr="00B34C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4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Положение разработано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</w:t>
      </w:r>
      <w:r w:rsidRPr="00B34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Федеральным законом от 10 декабря 1995 года № 196 РФ «О безопасности дорожного движения», </w:t>
      </w:r>
      <w:r w:rsidR="00C844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планом работы МБОУ СОШ 3 2 пос. Новозавидовский в рамках Декады детской дорожной безопасности «</w:t>
      </w:r>
      <w:r w:rsidR="00BC7F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Внимание каникулы!» </w:t>
      </w:r>
      <w:r w:rsidRPr="00B34C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Учредителем и организатором Конкурса по безопасности дорожного движения является администрация </w:t>
      </w:r>
      <w:r w:rsidR="00BC7F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МБОУ СОШ № 2 пос. Новозавидовский и отряд ЮИД.</w:t>
      </w:r>
    </w:p>
    <w:p w:rsidR="0037107C" w:rsidRPr="0037107C" w:rsidRDefault="0037107C" w:rsidP="0037107C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2. Цели и задачи.</w:t>
      </w:r>
    </w:p>
    <w:p w:rsidR="0037107C" w:rsidRPr="0037107C" w:rsidRDefault="0037107C" w:rsidP="00BC7FB0">
      <w:pPr>
        <w:shd w:val="clear" w:color="auto" w:fill="FFFFFF"/>
        <w:spacing w:after="0" w:line="37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Создание учебно-методических условий </w:t>
      </w:r>
      <w:proofErr w:type="spellStart"/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— образовательного процесса, обеспечивающих снижение риска возникновения дорожно-транспортных происшествий </w:t>
      </w:r>
      <w:proofErr w:type="gramStart"/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среди</w:t>
      </w:r>
      <w:proofErr w:type="gramEnd"/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BC7FB0" w:rsidRPr="00BC7F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7107C" w:rsidRPr="0037107C" w:rsidRDefault="0037107C" w:rsidP="00BC7FB0">
      <w:pPr>
        <w:shd w:val="clear" w:color="auto" w:fill="FFFFFF"/>
        <w:spacing w:after="0" w:line="37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Задачи:</w:t>
      </w:r>
    </w:p>
    <w:p w:rsidR="0037107C" w:rsidRPr="0037107C" w:rsidRDefault="00BC7FB0" w:rsidP="00BC7FB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работы школы</w:t>
      </w:r>
      <w:r w:rsidR="0037107C" w:rsidRPr="00371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пропаганде безопасного образа жизни в сфере дорожного движения;</w:t>
      </w:r>
    </w:p>
    <w:p w:rsidR="0037107C" w:rsidRPr="0037107C" w:rsidRDefault="0037107C" w:rsidP="00BC7FB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качества учебно-методического обеспечения процесса изучения Правил дорожного движения;</w:t>
      </w:r>
    </w:p>
    <w:p w:rsidR="0037107C" w:rsidRPr="0037107C" w:rsidRDefault="0037107C" w:rsidP="00BC7FB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уровня организации профилактики детского дорожн</w:t>
      </w:r>
      <w:proofErr w:type="gramStart"/>
      <w:r w:rsidR="00BC7FB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B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травматизма в </w:t>
      </w:r>
      <w:r w:rsidRPr="0037107C">
        <w:rPr>
          <w:rFonts w:ascii="Times New Roman" w:eastAsia="Times New Roman" w:hAnsi="Times New Roman" w:cs="Times New Roman"/>
          <w:sz w:val="24"/>
          <w:szCs w:val="24"/>
          <w:lang w:eastAsia="ru-RU"/>
        </w:rPr>
        <w:t>ОУ;</w:t>
      </w:r>
    </w:p>
    <w:p w:rsidR="0037107C" w:rsidRPr="0037107C" w:rsidRDefault="0037107C" w:rsidP="00BC7FB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развитию творческой активности педагогов по обеспечению безопасности детей на дорогах;</w:t>
      </w:r>
    </w:p>
    <w:p w:rsidR="0037107C" w:rsidRPr="0037107C" w:rsidRDefault="0037107C" w:rsidP="00BC7FB0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 экспертиза состояния оснащения уголков безопасности в группах;</w:t>
      </w:r>
    </w:p>
    <w:p w:rsidR="00BC7FB0" w:rsidRPr="00B2249A" w:rsidRDefault="0037107C" w:rsidP="00B2249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роли родителей в вопросах обеспечения безопасности дорожного движения детей.</w:t>
      </w:r>
    </w:p>
    <w:p w:rsidR="0037107C" w:rsidRPr="0037107C" w:rsidRDefault="0037107C" w:rsidP="00BC7FB0">
      <w:p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3. Участники Конкурса</w:t>
      </w:r>
      <w:r w:rsidRPr="0037107C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t>.</w:t>
      </w:r>
    </w:p>
    <w:p w:rsidR="0037107C" w:rsidRPr="0037107C" w:rsidRDefault="0037107C" w:rsidP="0037107C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конкурсе принимают </w:t>
      </w:r>
      <w:r w:rsidR="00BC7FB0" w:rsidRPr="00BC7F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классные руководители, родители и обучающиеся с 1 по 10 класс.</w:t>
      </w:r>
    </w:p>
    <w:p w:rsidR="0037107C" w:rsidRPr="0037107C" w:rsidRDefault="0037107C" w:rsidP="0037107C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4. Условия организации и проведения Конкурса.</w:t>
      </w:r>
    </w:p>
    <w:p w:rsidR="00B2249A" w:rsidRDefault="0037107C" w:rsidP="00B2249A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4.1. Кон</w:t>
      </w:r>
      <w:r w:rsidR="00BC7FB0" w:rsidRPr="00BC7F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курс проводится  20 марта 2018</w:t>
      </w:r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</w:t>
      </w:r>
    </w:p>
    <w:p w:rsidR="00B2249A" w:rsidRPr="00B2249A" w:rsidRDefault="0037107C" w:rsidP="0064735C">
      <w:pPr>
        <w:shd w:val="clear" w:color="auto" w:fill="FFFFFF"/>
        <w:spacing w:after="0" w:line="37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4.2. Для организации работы Конкурса создается оргкомитет, в который входят представител</w:t>
      </w:r>
      <w:r w:rsidR="00BC7FB0" w:rsidRPr="00BC7F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администрации, учителя школы, члены отряда ЮИД</w:t>
      </w:r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Pr="0037107C"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lang w:eastAsia="ru-RU"/>
        </w:rPr>
        <w:br/>
      </w:r>
    </w:p>
    <w:p w:rsidR="0037107C" w:rsidRPr="0037107C" w:rsidRDefault="0037107C" w:rsidP="00B2249A">
      <w:pPr>
        <w:shd w:val="clear" w:color="auto" w:fill="FFFFFF"/>
        <w:spacing w:after="0" w:line="37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5. Критерии оценки Конкурса.</w:t>
      </w:r>
    </w:p>
    <w:p w:rsidR="0037107C" w:rsidRPr="0037107C" w:rsidRDefault="0037107C" w:rsidP="0037107C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5.1.Конкурс проводится в соответствии с оценочной таблицей (прилагается).</w:t>
      </w:r>
    </w:p>
    <w:p w:rsidR="0037107C" w:rsidRPr="0037107C" w:rsidRDefault="0037107C" w:rsidP="0037107C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6. Подведение итогов</w:t>
      </w:r>
      <w:r w:rsidRPr="0037107C">
        <w:rPr>
          <w:rFonts w:ascii="Times New Roman" w:eastAsia="Times New Roman" w:hAnsi="Times New Roman" w:cs="Times New Roman"/>
          <w:bCs/>
          <w:color w:val="666666"/>
          <w:sz w:val="24"/>
          <w:szCs w:val="24"/>
          <w:bdr w:val="none" w:sz="0" w:space="0" w:color="auto" w:frame="1"/>
          <w:lang w:eastAsia="ru-RU"/>
        </w:rPr>
        <w:t>.</w:t>
      </w:r>
    </w:p>
    <w:p w:rsidR="00B2249A" w:rsidRPr="00B2249A" w:rsidRDefault="0037107C" w:rsidP="00B2249A">
      <w:pPr>
        <w:shd w:val="clear" w:color="auto" w:fill="FFFFFF"/>
        <w:spacing w:after="0" w:line="37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6.1. </w:t>
      </w:r>
      <w:r w:rsidR="00B2249A"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Итоги Конкурса подводятся и оглашаются по его оконча</w:t>
      </w:r>
      <w:r w:rsidR="00B2249A" w:rsidRPr="00B22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нии на педагогическом совете  26.03.2018</w:t>
      </w:r>
      <w:r w:rsidR="00B2249A"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B2249A" w:rsidRPr="00B2249A" w:rsidRDefault="00B2249A" w:rsidP="00B2249A">
      <w:pPr>
        <w:shd w:val="clear" w:color="auto" w:fill="FFFFFF"/>
        <w:spacing w:after="0" w:line="37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22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6.2. Победители смотра-конкурса определяются по количеству набранных баллов. Классы, занявшие призовые места, награждаются дипломами.</w:t>
      </w:r>
    </w:p>
    <w:p w:rsidR="00B2249A" w:rsidRPr="00B2249A" w:rsidRDefault="00B2249A" w:rsidP="00B2249A">
      <w:pPr>
        <w:shd w:val="clear" w:color="auto" w:fill="FFFFFF"/>
        <w:spacing w:after="0" w:line="37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22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6.3. Интересные педагогические находки представляются коллективу ОУ и рекомендуются к использованию в работе.</w:t>
      </w:r>
    </w:p>
    <w:p w:rsidR="00B2249A" w:rsidRPr="0037107C" w:rsidRDefault="00B2249A" w:rsidP="00B2249A">
      <w:pPr>
        <w:shd w:val="clear" w:color="auto" w:fill="FFFFFF"/>
        <w:spacing w:after="0" w:line="37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224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6.4. Председатель жюри делает отчет о проведении смотра-конкурса в виде справки.</w:t>
      </w: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7A68F4" w:rsidRPr="007A68F4" w:rsidRDefault="007A68F4" w:rsidP="007A68F4">
      <w:pPr>
        <w:rPr>
          <w:rFonts w:ascii="Times New Roman" w:eastAsia="Calibri" w:hAnsi="Times New Roman" w:cs="Times New Roman"/>
          <w:sz w:val="28"/>
          <w:szCs w:val="28"/>
        </w:rPr>
      </w:pPr>
      <w:r w:rsidRPr="007A68F4">
        <w:rPr>
          <w:rFonts w:ascii="Times New Roman" w:eastAsia="Calibri" w:hAnsi="Times New Roman" w:cs="Times New Roman"/>
          <w:sz w:val="28"/>
          <w:szCs w:val="28"/>
        </w:rPr>
        <w:t>Состав жюри:</w:t>
      </w:r>
    </w:p>
    <w:p w:rsidR="007A68F4" w:rsidRPr="007A68F4" w:rsidRDefault="007A68F4" w:rsidP="007A68F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68F4">
        <w:rPr>
          <w:rFonts w:ascii="Times New Roman" w:eastAsia="Calibri" w:hAnsi="Times New Roman" w:cs="Times New Roman"/>
          <w:sz w:val="28"/>
          <w:szCs w:val="28"/>
        </w:rPr>
        <w:t>– Пронина Надежда Александровна, заместитель директора по ВР МБОУ СОШ № 2 пос. Новозавидовский, председатель жюри.</w:t>
      </w:r>
    </w:p>
    <w:p w:rsidR="007A68F4" w:rsidRPr="007A68F4" w:rsidRDefault="007A68F4" w:rsidP="007A68F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68F4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proofErr w:type="spellStart"/>
      <w:r w:rsidRPr="007A68F4">
        <w:rPr>
          <w:rFonts w:ascii="Times New Roman" w:eastAsia="Calibri" w:hAnsi="Times New Roman" w:cs="Times New Roman"/>
          <w:sz w:val="28"/>
          <w:szCs w:val="28"/>
        </w:rPr>
        <w:t>Царицина</w:t>
      </w:r>
      <w:proofErr w:type="spellEnd"/>
      <w:r w:rsidRPr="007A68F4">
        <w:rPr>
          <w:rFonts w:ascii="Times New Roman" w:eastAsia="Calibri" w:hAnsi="Times New Roman" w:cs="Times New Roman"/>
          <w:sz w:val="28"/>
          <w:szCs w:val="28"/>
        </w:rPr>
        <w:t xml:space="preserve"> О.Г. – председатель родительского комитета  МБОУ СОШ № 2 пос. Новозавидовский</w:t>
      </w:r>
    </w:p>
    <w:p w:rsidR="007A68F4" w:rsidRPr="007A68F4" w:rsidRDefault="007A68F4" w:rsidP="007A68F4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7A68F4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proofErr w:type="spellStart"/>
      <w:r w:rsidRPr="007A68F4">
        <w:rPr>
          <w:rFonts w:ascii="Times New Roman" w:eastAsia="Calibri" w:hAnsi="Times New Roman" w:cs="Times New Roman"/>
          <w:sz w:val="28"/>
          <w:szCs w:val="28"/>
        </w:rPr>
        <w:t>Кокорева</w:t>
      </w:r>
      <w:proofErr w:type="spellEnd"/>
      <w:r w:rsidRPr="007A68F4">
        <w:rPr>
          <w:rFonts w:ascii="Times New Roman" w:eastAsia="Calibri" w:hAnsi="Times New Roman" w:cs="Times New Roman"/>
          <w:sz w:val="28"/>
          <w:szCs w:val="28"/>
        </w:rPr>
        <w:t xml:space="preserve"> Т.Н. </w:t>
      </w:r>
      <w:r w:rsidRPr="007A68F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инспектор по пропаганде безопасности дорожного движения ОГИБДД ОМВД России по Конаковскому району</w:t>
      </w:r>
    </w:p>
    <w:p w:rsidR="00BC7FB0" w:rsidRDefault="00BC7FB0" w:rsidP="007A68F4">
      <w:pPr>
        <w:shd w:val="clear" w:color="auto" w:fill="FFFFFF"/>
        <w:spacing w:after="0" w:line="375" w:lineRule="atLeast"/>
        <w:jc w:val="center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C7FB0" w:rsidRDefault="00BC7FB0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color w:val="666666"/>
          <w:sz w:val="23"/>
          <w:szCs w:val="23"/>
          <w:bdr w:val="none" w:sz="0" w:space="0" w:color="auto" w:frame="1"/>
          <w:lang w:eastAsia="ru-RU"/>
        </w:rPr>
      </w:pPr>
    </w:p>
    <w:p w:rsidR="00B2249A" w:rsidRDefault="00B2249A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2249A" w:rsidRDefault="00B2249A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2249A" w:rsidRDefault="00B2249A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2249A" w:rsidRDefault="00B2249A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7107C" w:rsidRPr="0037107C" w:rsidRDefault="0037107C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Приложение № 1</w:t>
      </w:r>
    </w:p>
    <w:p w:rsidR="00BC7FB0" w:rsidRPr="00BC7FB0" w:rsidRDefault="0037107C" w:rsidP="0037107C">
      <w:pPr>
        <w:shd w:val="clear" w:color="auto" w:fill="FFFFFF"/>
        <w:spacing w:after="0" w:line="37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Оценочная таблица </w:t>
      </w:r>
    </w:p>
    <w:p w:rsidR="0037107C" w:rsidRPr="0037107C" w:rsidRDefault="0037107C" w:rsidP="00BC7FB0">
      <w:pPr>
        <w:shd w:val="clear" w:color="auto" w:fill="FFFFFF"/>
        <w:spacing w:after="0" w:line="37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r w:rsidR="00BC7FB0" w:rsidRPr="00BC7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смотру – конкурсу «Лучший уголок по ПДД»</w:t>
      </w:r>
    </w:p>
    <w:p w:rsidR="0037107C" w:rsidRDefault="0037107C" w:rsidP="0037107C">
      <w:pPr>
        <w:shd w:val="clear" w:color="auto" w:fill="FFFFFF"/>
        <w:spacing w:after="150" w:line="375" w:lineRule="atLeast"/>
        <w:jc w:val="right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260"/>
        <w:gridCol w:w="2393"/>
        <w:gridCol w:w="2393"/>
      </w:tblGrid>
      <w:tr w:rsidR="00B2249A" w:rsidTr="00B2249A">
        <w:trPr>
          <w:trHeight w:val="802"/>
        </w:trPr>
        <w:tc>
          <w:tcPr>
            <w:tcW w:w="1101" w:type="dxa"/>
            <w:vAlign w:val="bottom"/>
          </w:tcPr>
          <w:p w:rsidR="00B2249A" w:rsidRPr="0037107C" w:rsidRDefault="00B2249A" w:rsidP="00D30988">
            <w:pPr>
              <w:spacing w:line="375" w:lineRule="atLeast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37107C">
              <w:rPr>
                <w:rFonts w:ascii="inherit" w:eastAsia="Times New Roman" w:hAnsi="inherit" w:cs="Arial"/>
                <w:b/>
                <w:bCs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37107C">
              <w:rPr>
                <w:rFonts w:ascii="inherit" w:eastAsia="Times New Roman" w:hAnsi="inherit" w:cs="Arial"/>
                <w:b/>
                <w:bCs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п</w:t>
            </w:r>
            <w:proofErr w:type="gramEnd"/>
            <w:r w:rsidRPr="0037107C">
              <w:rPr>
                <w:rFonts w:ascii="inherit" w:eastAsia="Times New Roman" w:hAnsi="inherit" w:cs="Arial"/>
                <w:b/>
                <w:bCs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3260" w:type="dxa"/>
            <w:vAlign w:val="bottom"/>
          </w:tcPr>
          <w:p w:rsidR="00B2249A" w:rsidRPr="0037107C" w:rsidRDefault="00B2249A" w:rsidP="00D30988">
            <w:pPr>
              <w:spacing w:line="375" w:lineRule="atLeast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37107C">
              <w:rPr>
                <w:rFonts w:ascii="inherit" w:eastAsia="Times New Roman" w:hAnsi="inherit" w:cs="Arial"/>
                <w:b/>
                <w:bCs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Наименование позиции</w:t>
            </w:r>
          </w:p>
        </w:tc>
        <w:tc>
          <w:tcPr>
            <w:tcW w:w="2393" w:type="dxa"/>
            <w:vAlign w:val="bottom"/>
          </w:tcPr>
          <w:p w:rsidR="00B2249A" w:rsidRPr="0037107C" w:rsidRDefault="00B2249A" w:rsidP="00D30988">
            <w:pPr>
              <w:spacing w:line="375" w:lineRule="atLeast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37107C">
              <w:rPr>
                <w:rFonts w:ascii="inherit" w:eastAsia="Times New Roman" w:hAnsi="inherit" w:cs="Arial"/>
                <w:b/>
                <w:bCs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Максимальное</w:t>
            </w:r>
            <w:r w:rsidRPr="0037107C">
              <w:rPr>
                <w:rFonts w:ascii="inherit" w:eastAsia="Times New Roman" w:hAnsi="inherit" w:cs="Arial"/>
                <w:b/>
                <w:bCs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br/>
              <w:t>количество</w:t>
            </w:r>
            <w:r w:rsidRPr="0037107C">
              <w:rPr>
                <w:rFonts w:ascii="inherit" w:eastAsia="Times New Roman" w:hAnsi="inherit" w:cs="Arial"/>
                <w:b/>
                <w:bCs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br/>
              <w:t>баллов</w:t>
            </w:r>
          </w:p>
        </w:tc>
        <w:tc>
          <w:tcPr>
            <w:tcW w:w="2393" w:type="dxa"/>
            <w:vAlign w:val="bottom"/>
          </w:tcPr>
          <w:p w:rsidR="00B2249A" w:rsidRPr="0037107C" w:rsidRDefault="00B2249A" w:rsidP="00D30988">
            <w:pPr>
              <w:spacing w:line="375" w:lineRule="atLeast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37107C">
              <w:rPr>
                <w:rFonts w:ascii="inherit" w:eastAsia="Times New Roman" w:hAnsi="inherit" w:cs="Arial"/>
                <w:b/>
                <w:bCs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Оценка</w:t>
            </w:r>
            <w:r w:rsidRPr="0037107C">
              <w:rPr>
                <w:rFonts w:ascii="inherit" w:eastAsia="Times New Roman" w:hAnsi="inherit" w:cs="Arial"/>
                <w:b/>
                <w:bCs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br/>
            </w:r>
            <w:r w:rsidRPr="0037107C">
              <w:rPr>
                <w:rFonts w:ascii="inherit" w:eastAsia="Times New Roman" w:hAnsi="inherit" w:cs="Arial"/>
                <w:b/>
                <w:bCs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br/>
            </w:r>
          </w:p>
        </w:tc>
      </w:tr>
      <w:tr w:rsidR="00B2249A" w:rsidTr="00B2249A">
        <w:trPr>
          <w:trHeight w:val="946"/>
        </w:trPr>
        <w:tc>
          <w:tcPr>
            <w:tcW w:w="1101" w:type="dxa"/>
          </w:tcPr>
          <w:p w:rsidR="00B2249A" w:rsidRPr="001F14CA" w:rsidRDefault="001F14CA" w:rsidP="001F14CA">
            <w:pPr>
              <w:spacing w:after="150" w:line="3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B2249A" w:rsidRPr="0037107C" w:rsidRDefault="00B2249A" w:rsidP="00273E19">
            <w:pPr>
              <w:spacing w:line="375" w:lineRule="atLeast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37107C">
              <w:rPr>
                <w:rFonts w:ascii="inherit" w:eastAsia="Times New Roman" w:hAnsi="inherit" w:cs="Arial"/>
                <w:sz w:val="23"/>
                <w:szCs w:val="23"/>
                <w:bdr w:val="none" w:sz="0" w:space="0" w:color="auto" w:frame="1"/>
                <w:lang w:eastAsia="ru-RU"/>
              </w:rPr>
              <w:t>Оснащение тематического уголка по безопасности дорожного движения</w:t>
            </w:r>
          </w:p>
        </w:tc>
        <w:tc>
          <w:tcPr>
            <w:tcW w:w="2393" w:type="dxa"/>
          </w:tcPr>
          <w:p w:rsidR="00B2249A" w:rsidRPr="001F14CA" w:rsidRDefault="001F14CA" w:rsidP="001F14CA">
            <w:pPr>
              <w:spacing w:after="150" w:line="3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93" w:type="dxa"/>
          </w:tcPr>
          <w:p w:rsidR="00B2249A" w:rsidRDefault="00B2249A" w:rsidP="0037107C">
            <w:pPr>
              <w:spacing w:after="150" w:line="375" w:lineRule="atLeast"/>
              <w:jc w:val="right"/>
              <w:textAlignment w:val="baseline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2249A" w:rsidTr="005D550E">
        <w:tc>
          <w:tcPr>
            <w:tcW w:w="1101" w:type="dxa"/>
          </w:tcPr>
          <w:p w:rsidR="00B2249A" w:rsidRPr="001F14CA" w:rsidRDefault="001F14CA" w:rsidP="001F14CA">
            <w:pPr>
              <w:spacing w:after="150" w:line="3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vAlign w:val="bottom"/>
          </w:tcPr>
          <w:p w:rsidR="00B2249A" w:rsidRPr="0037107C" w:rsidRDefault="00B2249A" w:rsidP="00273E19">
            <w:pPr>
              <w:spacing w:line="375" w:lineRule="atLeast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37107C">
              <w:rPr>
                <w:rFonts w:ascii="inherit" w:eastAsia="Times New Roman" w:hAnsi="inherit" w:cs="Arial"/>
                <w:sz w:val="23"/>
                <w:szCs w:val="23"/>
                <w:bdr w:val="none" w:sz="0" w:space="0" w:color="auto" w:frame="1"/>
                <w:lang w:eastAsia="ru-RU"/>
              </w:rPr>
              <w:t>Оригинальность оформления</w:t>
            </w:r>
          </w:p>
        </w:tc>
        <w:tc>
          <w:tcPr>
            <w:tcW w:w="2393" w:type="dxa"/>
          </w:tcPr>
          <w:p w:rsidR="00B2249A" w:rsidRPr="001F14CA" w:rsidRDefault="001F14CA" w:rsidP="001F14CA">
            <w:pPr>
              <w:spacing w:after="150" w:line="3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3" w:type="dxa"/>
          </w:tcPr>
          <w:p w:rsidR="00B2249A" w:rsidRDefault="00B2249A" w:rsidP="0037107C">
            <w:pPr>
              <w:spacing w:after="150" w:line="375" w:lineRule="atLeast"/>
              <w:jc w:val="right"/>
              <w:textAlignment w:val="baseline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2249A" w:rsidTr="005D550E">
        <w:tc>
          <w:tcPr>
            <w:tcW w:w="1101" w:type="dxa"/>
          </w:tcPr>
          <w:p w:rsidR="00B2249A" w:rsidRPr="001F14CA" w:rsidRDefault="001F14CA" w:rsidP="001F14CA">
            <w:pPr>
              <w:spacing w:after="150" w:line="3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vAlign w:val="bottom"/>
          </w:tcPr>
          <w:p w:rsidR="00B2249A" w:rsidRPr="0037107C" w:rsidRDefault="00B2249A" w:rsidP="001F14CA">
            <w:pPr>
              <w:spacing w:line="375" w:lineRule="atLeast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37107C">
              <w:rPr>
                <w:rFonts w:ascii="inherit" w:eastAsia="Times New Roman" w:hAnsi="inherit" w:cs="Arial"/>
                <w:sz w:val="23"/>
                <w:szCs w:val="23"/>
                <w:bdr w:val="none" w:sz="0" w:space="0" w:color="auto" w:frame="1"/>
                <w:lang w:eastAsia="ru-RU"/>
              </w:rPr>
              <w:t xml:space="preserve">Наличие </w:t>
            </w:r>
            <w:r w:rsidR="001F14CA">
              <w:rPr>
                <w:rFonts w:ascii="inherit" w:eastAsia="Times New Roman" w:hAnsi="inherit" w:cs="Arial"/>
                <w:sz w:val="23"/>
                <w:szCs w:val="23"/>
                <w:bdr w:val="none" w:sz="0" w:space="0" w:color="auto" w:frame="1"/>
                <w:lang w:eastAsia="ru-RU"/>
              </w:rPr>
              <w:t>безопасного маршрута класса</w:t>
            </w:r>
          </w:p>
        </w:tc>
        <w:tc>
          <w:tcPr>
            <w:tcW w:w="2393" w:type="dxa"/>
          </w:tcPr>
          <w:p w:rsidR="00B2249A" w:rsidRPr="001F14CA" w:rsidRDefault="001F14CA" w:rsidP="001F14CA">
            <w:pPr>
              <w:spacing w:after="150" w:line="3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93" w:type="dxa"/>
          </w:tcPr>
          <w:p w:rsidR="00B2249A" w:rsidRDefault="00B2249A" w:rsidP="0037107C">
            <w:pPr>
              <w:spacing w:after="150" w:line="375" w:lineRule="atLeast"/>
              <w:jc w:val="right"/>
              <w:textAlignment w:val="baseline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2249A" w:rsidTr="005D550E">
        <w:tc>
          <w:tcPr>
            <w:tcW w:w="1101" w:type="dxa"/>
          </w:tcPr>
          <w:p w:rsidR="00B2249A" w:rsidRPr="001F14CA" w:rsidRDefault="001F14CA" w:rsidP="001F14CA">
            <w:pPr>
              <w:spacing w:after="150" w:line="3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vAlign w:val="bottom"/>
          </w:tcPr>
          <w:p w:rsidR="00B2249A" w:rsidRPr="0037107C" w:rsidRDefault="00B2249A" w:rsidP="00273E19">
            <w:pPr>
              <w:spacing w:line="375" w:lineRule="atLeast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37107C">
              <w:rPr>
                <w:rFonts w:ascii="inherit" w:eastAsia="Times New Roman" w:hAnsi="inherit" w:cs="Arial"/>
                <w:sz w:val="23"/>
                <w:szCs w:val="23"/>
                <w:bdr w:val="none" w:sz="0" w:space="0" w:color="auto" w:frame="1"/>
                <w:lang w:eastAsia="ru-RU"/>
              </w:rPr>
              <w:t>Наличие плакатов по безопасности движения детей на улицах</w:t>
            </w:r>
          </w:p>
        </w:tc>
        <w:tc>
          <w:tcPr>
            <w:tcW w:w="2393" w:type="dxa"/>
          </w:tcPr>
          <w:p w:rsidR="00B2249A" w:rsidRPr="001F14CA" w:rsidRDefault="001F14CA" w:rsidP="001F14CA">
            <w:pPr>
              <w:spacing w:after="150" w:line="3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3" w:type="dxa"/>
          </w:tcPr>
          <w:p w:rsidR="00B2249A" w:rsidRDefault="00B2249A" w:rsidP="0037107C">
            <w:pPr>
              <w:spacing w:after="150" w:line="375" w:lineRule="atLeast"/>
              <w:jc w:val="right"/>
              <w:textAlignment w:val="baseline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2249A" w:rsidTr="005D550E">
        <w:tc>
          <w:tcPr>
            <w:tcW w:w="1101" w:type="dxa"/>
          </w:tcPr>
          <w:p w:rsidR="00B2249A" w:rsidRPr="001F14CA" w:rsidRDefault="001F14CA" w:rsidP="001F14CA">
            <w:pPr>
              <w:spacing w:after="150" w:line="3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vAlign w:val="bottom"/>
          </w:tcPr>
          <w:p w:rsidR="00B2249A" w:rsidRPr="0037107C" w:rsidRDefault="00B2249A" w:rsidP="001F14CA">
            <w:pPr>
              <w:spacing w:line="375" w:lineRule="atLeast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37107C">
              <w:rPr>
                <w:rFonts w:ascii="inherit" w:eastAsia="Times New Roman" w:hAnsi="inherit" w:cs="Arial"/>
                <w:sz w:val="23"/>
                <w:szCs w:val="23"/>
                <w:bdr w:val="none" w:sz="0" w:space="0" w:color="auto" w:frame="1"/>
                <w:lang w:eastAsia="ru-RU"/>
              </w:rPr>
              <w:t>Элементы новизны</w:t>
            </w:r>
          </w:p>
        </w:tc>
        <w:tc>
          <w:tcPr>
            <w:tcW w:w="2393" w:type="dxa"/>
          </w:tcPr>
          <w:p w:rsidR="00B2249A" w:rsidRPr="001F14CA" w:rsidRDefault="001F14CA" w:rsidP="001F14CA">
            <w:pPr>
              <w:spacing w:after="150" w:line="3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93" w:type="dxa"/>
          </w:tcPr>
          <w:p w:rsidR="00B2249A" w:rsidRDefault="00B2249A" w:rsidP="0037107C">
            <w:pPr>
              <w:spacing w:after="150" w:line="375" w:lineRule="atLeast"/>
              <w:jc w:val="right"/>
              <w:textAlignment w:val="baseline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2249A" w:rsidTr="005D550E">
        <w:tc>
          <w:tcPr>
            <w:tcW w:w="1101" w:type="dxa"/>
          </w:tcPr>
          <w:p w:rsidR="00B2249A" w:rsidRPr="001F14CA" w:rsidRDefault="001F14CA" w:rsidP="001F14CA">
            <w:pPr>
              <w:spacing w:after="150" w:line="3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vAlign w:val="bottom"/>
          </w:tcPr>
          <w:p w:rsidR="00B2249A" w:rsidRPr="0037107C" w:rsidRDefault="00B2249A" w:rsidP="00273E19">
            <w:pPr>
              <w:spacing w:line="375" w:lineRule="atLeast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37107C">
              <w:rPr>
                <w:rFonts w:ascii="inherit" w:eastAsia="Times New Roman" w:hAnsi="inherit" w:cs="Arial"/>
                <w:sz w:val="23"/>
                <w:szCs w:val="23"/>
                <w:bdr w:val="none" w:sz="0" w:space="0" w:color="auto" w:frame="1"/>
                <w:lang w:eastAsia="ru-RU"/>
              </w:rPr>
              <w:t>Оригинальность исполнения</w:t>
            </w:r>
          </w:p>
        </w:tc>
        <w:tc>
          <w:tcPr>
            <w:tcW w:w="2393" w:type="dxa"/>
          </w:tcPr>
          <w:p w:rsidR="00B2249A" w:rsidRPr="001F14CA" w:rsidRDefault="001F14CA" w:rsidP="001F14CA">
            <w:pPr>
              <w:spacing w:after="150" w:line="3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93" w:type="dxa"/>
          </w:tcPr>
          <w:p w:rsidR="00B2249A" w:rsidRDefault="00B2249A" w:rsidP="0037107C">
            <w:pPr>
              <w:spacing w:after="150" w:line="375" w:lineRule="atLeast"/>
              <w:jc w:val="right"/>
              <w:textAlignment w:val="baseline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2249A" w:rsidTr="005D550E">
        <w:tc>
          <w:tcPr>
            <w:tcW w:w="1101" w:type="dxa"/>
          </w:tcPr>
          <w:p w:rsidR="00B2249A" w:rsidRPr="001F14CA" w:rsidRDefault="001F14CA" w:rsidP="001F14CA">
            <w:pPr>
              <w:spacing w:after="150" w:line="3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vAlign w:val="bottom"/>
          </w:tcPr>
          <w:p w:rsidR="00B2249A" w:rsidRPr="0037107C" w:rsidRDefault="00B2249A" w:rsidP="00273E19">
            <w:pPr>
              <w:spacing w:line="375" w:lineRule="atLeast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37107C">
              <w:rPr>
                <w:rFonts w:ascii="inherit" w:eastAsia="Times New Roman" w:hAnsi="inherit" w:cs="Arial"/>
                <w:sz w:val="23"/>
                <w:szCs w:val="23"/>
                <w:bdr w:val="none" w:sz="0" w:space="0" w:color="auto" w:frame="1"/>
                <w:lang w:eastAsia="ru-RU"/>
              </w:rPr>
              <w:t>Наличие нетрадиционных форм и методов работы</w:t>
            </w:r>
          </w:p>
        </w:tc>
        <w:tc>
          <w:tcPr>
            <w:tcW w:w="2393" w:type="dxa"/>
          </w:tcPr>
          <w:p w:rsidR="00B2249A" w:rsidRPr="001F14CA" w:rsidRDefault="001F14CA" w:rsidP="001F14CA">
            <w:pPr>
              <w:spacing w:after="150" w:line="3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93" w:type="dxa"/>
          </w:tcPr>
          <w:p w:rsidR="00B2249A" w:rsidRDefault="00B2249A" w:rsidP="0037107C">
            <w:pPr>
              <w:spacing w:after="150" w:line="375" w:lineRule="atLeast"/>
              <w:jc w:val="right"/>
              <w:textAlignment w:val="baseline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1F14CA" w:rsidTr="005D550E">
        <w:tc>
          <w:tcPr>
            <w:tcW w:w="1101" w:type="dxa"/>
          </w:tcPr>
          <w:p w:rsidR="001F14CA" w:rsidRPr="001F14CA" w:rsidRDefault="001F14CA" w:rsidP="001F14CA">
            <w:pPr>
              <w:spacing w:after="150" w:line="3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vAlign w:val="bottom"/>
          </w:tcPr>
          <w:p w:rsidR="001F14CA" w:rsidRPr="001F14CA" w:rsidRDefault="001F14CA" w:rsidP="00273E19">
            <w:pPr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7107C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Общее количество баллов</w:t>
            </w:r>
          </w:p>
        </w:tc>
        <w:tc>
          <w:tcPr>
            <w:tcW w:w="2393" w:type="dxa"/>
          </w:tcPr>
          <w:p w:rsidR="001F14CA" w:rsidRPr="001F14CA" w:rsidRDefault="001F14CA" w:rsidP="001F14CA">
            <w:pPr>
              <w:spacing w:after="150" w:line="375" w:lineRule="atLeast"/>
              <w:jc w:val="center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1F14CA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2393" w:type="dxa"/>
          </w:tcPr>
          <w:p w:rsidR="001F14CA" w:rsidRDefault="001F14CA" w:rsidP="0037107C">
            <w:pPr>
              <w:spacing w:after="150" w:line="375" w:lineRule="atLeast"/>
              <w:jc w:val="right"/>
              <w:textAlignment w:val="baseline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1F14CA" w:rsidRDefault="001F14CA" w:rsidP="0037107C">
      <w:pPr>
        <w:shd w:val="clear" w:color="auto" w:fill="FFFFFF"/>
        <w:spacing w:after="0" w:line="375" w:lineRule="atLeast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37107C" w:rsidRPr="001F14CA" w:rsidRDefault="0037107C" w:rsidP="0037107C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Член комиссии _____________________________________________________</w:t>
      </w:r>
    </w:p>
    <w:p w:rsidR="001F14CA" w:rsidRPr="001F14CA" w:rsidRDefault="001F14CA" w:rsidP="0037107C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F14CA" w:rsidRPr="001F14CA" w:rsidRDefault="001F14CA" w:rsidP="0037107C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F14CA" w:rsidRPr="001F14CA" w:rsidRDefault="001F14CA" w:rsidP="0037107C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F14CA" w:rsidRPr="001F14CA" w:rsidRDefault="001F14CA" w:rsidP="0037107C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F14CA" w:rsidRPr="001F14CA" w:rsidRDefault="001F14CA" w:rsidP="0037107C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F14CA" w:rsidRPr="0037107C" w:rsidRDefault="001F14CA" w:rsidP="0037107C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07C" w:rsidRPr="0037107C" w:rsidRDefault="0037107C" w:rsidP="0037107C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0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Дата ____________________                   Подпись_________________________</w:t>
      </w:r>
    </w:p>
    <w:p w:rsidR="003A72E9" w:rsidRPr="001F14CA" w:rsidRDefault="003A72E9">
      <w:pPr>
        <w:rPr>
          <w:rFonts w:ascii="Times New Roman" w:hAnsi="Times New Roman" w:cs="Times New Roman"/>
          <w:sz w:val="24"/>
          <w:szCs w:val="24"/>
        </w:rPr>
      </w:pPr>
    </w:p>
    <w:sectPr w:rsidR="003A72E9" w:rsidRPr="001F14CA" w:rsidSect="00B2249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7D35"/>
    <w:multiLevelType w:val="multilevel"/>
    <w:tmpl w:val="431AA7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07C"/>
    <w:rsid w:val="001F14CA"/>
    <w:rsid w:val="002A0BB0"/>
    <w:rsid w:val="0037107C"/>
    <w:rsid w:val="003A72E9"/>
    <w:rsid w:val="0064735C"/>
    <w:rsid w:val="007A68F4"/>
    <w:rsid w:val="00B2249A"/>
    <w:rsid w:val="00B34CAD"/>
    <w:rsid w:val="00BC7FB0"/>
    <w:rsid w:val="00C047CF"/>
    <w:rsid w:val="00C8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2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2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0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2018-03-07T15:43:00Z</cp:lastPrinted>
  <dcterms:created xsi:type="dcterms:W3CDTF">2018-03-07T12:11:00Z</dcterms:created>
  <dcterms:modified xsi:type="dcterms:W3CDTF">2018-03-11T15:24:00Z</dcterms:modified>
</cp:coreProperties>
</file>