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A8066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80667" w:rsidRDefault="00FF64B2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66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0667" w:rsidRDefault="00FF64B2">
            <w:pPr>
              <w:pStyle w:val="ConsPlusTitlePage0"/>
              <w:jc w:val="center"/>
            </w:pPr>
            <w:r>
              <w:rPr>
                <w:sz w:val="48"/>
              </w:rPr>
              <w:t>"МР 2.4.0180-20. 2.4. Гигиена детей и подростков. Родительский контроль за организацией горячего питания детей в общеобразовательных организациях. Методические рекомендации"</w:t>
            </w:r>
            <w:r>
              <w:rPr>
                <w:sz w:val="48"/>
              </w:rPr>
              <w:br/>
              <w:t>(утв. Главным государственным санитарным врачом РФ 18.05.2020)</w:t>
            </w:r>
          </w:p>
        </w:tc>
      </w:tr>
      <w:tr w:rsidR="00A8066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80667" w:rsidRDefault="00FF64B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21.11.2025</w:t>
            </w:r>
            <w:r>
              <w:rPr>
                <w:sz w:val="28"/>
              </w:rPr>
              <w:br/>
              <w:t> </w:t>
            </w:r>
          </w:p>
        </w:tc>
      </w:tr>
    </w:tbl>
    <w:p w:rsidR="00A80667" w:rsidRDefault="00A80667">
      <w:pPr>
        <w:pStyle w:val="ConsPlusNormal0"/>
        <w:sectPr w:rsidR="00A8066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80667" w:rsidRDefault="00A80667">
      <w:pPr>
        <w:pStyle w:val="ConsPlusNormal0"/>
        <w:jc w:val="both"/>
        <w:outlineLvl w:val="0"/>
      </w:pPr>
    </w:p>
    <w:p w:rsidR="00A80667" w:rsidRDefault="00FF64B2">
      <w:pPr>
        <w:pStyle w:val="ConsPlusTitle0"/>
        <w:jc w:val="center"/>
        <w:outlineLvl w:val="0"/>
      </w:pPr>
      <w:r>
        <w:t>ГОСУДАРСТВЕННОЕ САНИТАРНО-ЭПИДЕМИОЛОГИЧЕСКОЕ НОРМИРОВАНИЕ</w:t>
      </w:r>
    </w:p>
    <w:p w:rsidR="00A80667" w:rsidRDefault="00FF64B2">
      <w:pPr>
        <w:pStyle w:val="ConsPlusTitle0"/>
        <w:jc w:val="center"/>
      </w:pPr>
      <w:r>
        <w:t>РОССИЙСКОЙ ФЕДЕРАЦИИ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jc w:val="right"/>
      </w:pPr>
      <w:r>
        <w:t>Утверждаю</w:t>
      </w:r>
    </w:p>
    <w:p w:rsidR="00A80667" w:rsidRDefault="00FF64B2">
      <w:pPr>
        <w:pStyle w:val="ConsPlusNormal0"/>
        <w:jc w:val="right"/>
      </w:pPr>
      <w:r>
        <w:t>Руководитель Федеральной службы</w:t>
      </w:r>
    </w:p>
    <w:p w:rsidR="00A80667" w:rsidRDefault="00FF64B2">
      <w:pPr>
        <w:pStyle w:val="ConsPlusNormal0"/>
        <w:jc w:val="right"/>
      </w:pPr>
      <w:r>
        <w:t>по надзору в сфере защиты прав</w:t>
      </w:r>
    </w:p>
    <w:p w:rsidR="00A80667" w:rsidRDefault="00FF64B2">
      <w:pPr>
        <w:pStyle w:val="ConsPlusNormal0"/>
        <w:jc w:val="right"/>
      </w:pPr>
      <w:r>
        <w:t>потребителей и благополучия человека,</w:t>
      </w:r>
    </w:p>
    <w:p w:rsidR="00A80667" w:rsidRDefault="00FF64B2">
      <w:pPr>
        <w:pStyle w:val="ConsPlusNormal0"/>
        <w:jc w:val="right"/>
      </w:pPr>
      <w:r>
        <w:t>Главный государственный санитарный</w:t>
      </w:r>
    </w:p>
    <w:p w:rsidR="00A80667" w:rsidRDefault="00FF64B2">
      <w:pPr>
        <w:pStyle w:val="ConsPlusNormal0"/>
        <w:jc w:val="right"/>
      </w:pPr>
      <w:r>
        <w:t>врач Рос</w:t>
      </w:r>
      <w:r>
        <w:t>сийской Федерации</w:t>
      </w:r>
    </w:p>
    <w:p w:rsidR="00A80667" w:rsidRDefault="00FF64B2">
      <w:pPr>
        <w:pStyle w:val="ConsPlusNormal0"/>
        <w:jc w:val="right"/>
      </w:pPr>
      <w:r>
        <w:t>А.Ю.ПОПОВА</w:t>
      </w:r>
    </w:p>
    <w:p w:rsidR="00A80667" w:rsidRDefault="00FF64B2">
      <w:pPr>
        <w:pStyle w:val="ConsPlusNormal0"/>
        <w:jc w:val="right"/>
      </w:pPr>
      <w:r>
        <w:t>18 мая 2020 г.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Title0"/>
        <w:jc w:val="center"/>
      </w:pPr>
      <w:r>
        <w:t>2.4. ГИГИЕНА ДЕТЕЙ И ПОДРОСТКОВ</w:t>
      </w:r>
    </w:p>
    <w:p w:rsidR="00A80667" w:rsidRDefault="00A80667">
      <w:pPr>
        <w:pStyle w:val="ConsPlusTitle0"/>
        <w:jc w:val="center"/>
      </w:pPr>
    </w:p>
    <w:p w:rsidR="00A80667" w:rsidRDefault="00FF64B2">
      <w:pPr>
        <w:pStyle w:val="ConsPlusTitle0"/>
        <w:jc w:val="center"/>
      </w:pPr>
      <w:r>
        <w:t>РОДИТЕЛЬСКИЙ КОНТРОЛЬ</w:t>
      </w:r>
    </w:p>
    <w:p w:rsidR="00A80667" w:rsidRDefault="00FF64B2">
      <w:pPr>
        <w:pStyle w:val="ConsPlusTitle0"/>
        <w:jc w:val="center"/>
      </w:pPr>
      <w:r>
        <w:t>ЗА ОРГАНИЗАЦИЕЙ ГОРЯЧЕГО ПИТАНИЯ ДЕТЕЙ</w:t>
      </w:r>
    </w:p>
    <w:p w:rsidR="00A80667" w:rsidRDefault="00FF64B2">
      <w:pPr>
        <w:pStyle w:val="ConsPlusTitle0"/>
        <w:jc w:val="center"/>
      </w:pPr>
      <w:r>
        <w:t>В ОБЩЕОБРАЗОВАТЕЛЬНЫХ ОРГАНИЗАЦИЯХ</w:t>
      </w:r>
    </w:p>
    <w:p w:rsidR="00A80667" w:rsidRDefault="00A80667">
      <w:pPr>
        <w:pStyle w:val="ConsPlusTitle0"/>
        <w:jc w:val="center"/>
      </w:pPr>
    </w:p>
    <w:p w:rsidR="00A80667" w:rsidRDefault="00FF64B2">
      <w:pPr>
        <w:pStyle w:val="ConsPlusTitle0"/>
        <w:jc w:val="center"/>
      </w:pPr>
      <w:r>
        <w:t>МЕТОДИЧЕСКИЕ РЕКОМЕНДАЦИИ</w:t>
      </w:r>
    </w:p>
    <w:p w:rsidR="00A80667" w:rsidRDefault="00FF64B2">
      <w:pPr>
        <w:pStyle w:val="ConsPlusTitle0"/>
        <w:jc w:val="center"/>
      </w:pPr>
      <w:r>
        <w:t>МР 2.4.0180-20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ind w:firstLine="540"/>
        <w:jc w:val="both"/>
      </w:pPr>
      <w:r>
        <w:t>Родительский контроль за организацией горячего питания детей в общеобразовательных организациях. МР 2.4.0180-20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1. Разработаны: Федеральной службы по надзору в сфере защиты прав потребителей и благополучия человека (И.Г. Шевкун, Г.В. Яновская); ФГБУН "ФИЦ </w:t>
      </w:r>
      <w:r>
        <w:t>питания и биотехнологии" (Д.Б. Никитюк, А.К. Батурин, Е.А. Пырьева, М.В. Гмошинская, С.А. Димитриева, М.А. Тоболева); ФБУН "Новосибирский научно-исследовательский институт гигиены" Роспотребнадзора (И.И. Новикова, Ю.В. Ерофеев, С.П. Романенко); ФГБОУ ВО "Н</w:t>
      </w:r>
      <w:r>
        <w:t>овосибирский государственный медицинский университет" Минздрава России (Л.А. Шпагина, О.Н. Герасименко).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2. Утверждены Руководителем Федеральной службы по надзору в сфере защиты прав потребителей и благополучия человека, Главным государственным санитарным </w:t>
      </w:r>
      <w:r>
        <w:t>врачом Российской Федерации А.Ю. Поповой "18" мая 2020 г.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3. Введены впервые.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Title0"/>
        <w:jc w:val="center"/>
        <w:outlineLvl w:val="1"/>
      </w:pPr>
      <w:r>
        <w:t>I. Общие положения и область применения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ind w:firstLine="540"/>
        <w:jc w:val="both"/>
      </w:pPr>
      <w:r>
        <w:t>1.1. Настоящие методические рекомендации направлены на: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улучшение организации питания детей в общеобразовательной организации и в дома</w:t>
      </w:r>
      <w:r>
        <w:t>шних условиях;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проведение мониторинга результатов родительского контроля, формирование предложений для принятия решений по улучшению питания в образовательных организациях.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lastRenderedPageBreak/>
        <w:t>1.2. МР предназначены для учредителей общеобразовательных организаций, государств</w:t>
      </w:r>
      <w:r>
        <w:t>енных и муниципальных органов управления образованием и органов управления общеобразовательной организацией, родительских комитетов, общественных организаций, родителей (других законных представителей детей).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Title0"/>
        <w:jc w:val="center"/>
        <w:outlineLvl w:val="1"/>
      </w:pPr>
      <w:r>
        <w:t>II. Принципы организации здорового питания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ind w:firstLine="540"/>
        <w:jc w:val="both"/>
      </w:pPr>
      <w:r>
        <w:t>2.</w:t>
      </w:r>
      <w:r>
        <w:t xml:space="preserve">1. Федеральным </w:t>
      </w:r>
      <w:hyperlink r:id="rId9" w:tooltip="Федеральный закон от 01.03.2020 N 47-ФЗ &quot;О внесении изменений в Федеральный закон &quot;О качестве и безопасности пищевых продуктов&quot; и статью 37 Федерального закона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01.03.2020 N 47-ФЗ "О внесении изменений в Федеральный </w:t>
      </w:r>
      <w:hyperlink r:id="rId10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закон</w:t>
        </w:r>
      </w:hyperlink>
      <w:r>
        <w:t xml:space="preserve"> "О качестве и безопасности пищевых продуктов" и </w:t>
      </w:r>
      <w:hyperlink r:id="rId11" w:tooltip="Федеральный закон от 29.12.2012 N 273-ФЗ (ред. от 15.10.2025) &quot;Об образовании в Российской Федерации&quot; {КонсультантПлюс}">
        <w:r>
          <w:rPr>
            <w:color w:val="0000FF"/>
          </w:rPr>
          <w:t>статьей 37</w:t>
        </w:r>
      </w:hyperlink>
      <w:r>
        <w:t xml:space="preserve"> Федерального закона от 29.12.2012 N 273-ФЗ "Об образовании в Российской Федерации" в части совершенствования правового регулирования вопросов обеспечения качества пищевых продуктов" установлено определение "здорового питания", что крайне важно для формиро</w:t>
      </w:r>
      <w:r>
        <w:t>вания здоровой нации и увеличения продолжительности активного долголетия.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Здоровое питание - питание, ежедневный рацион которого основывается на принципах здорового питания, отвечает требованиям безопасности и создает условия для физического и интеллектуал</w:t>
      </w:r>
      <w:r>
        <w:t>ьного развития, жизнедеятельности человека и будущих поколений.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Принципами здорового питания являются основные правила и положения, способствующие укреплению здоровья человека и будущих поколений, снижению риска развития заболеваний и включают в себя: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соответст</w:t>
      </w:r>
      <w:r>
        <w:t>вие энергетической ценности ежедневного рациона энергозатратам;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соответствие химического состава ежедневного рациона физиологическим потребностям человека в макронутриентах (белки и аминокислоты, жиры и жирные кислоты, углеводы) и микронутриентах (витами</w:t>
      </w:r>
      <w:r>
        <w:t>ны, минеральные вещества и микроэлементы, биологически активные вещества);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- наличие в составе ежедневного рациона пищевых продуктов со сниженным содержанием насыщенных жиров (включая трансизомеры жирных кислот), простых сахаров и поваренной соли, а также </w:t>
      </w:r>
      <w:r>
        <w:t>пищевых продуктов, обогащенных витаминами, пищевыми волокнами и биологически активными веществами;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обеспечение максимально разнообразного здорового питания и оптимального его режима;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- применение технологической и кулинарной обработки пищевых продуктов, </w:t>
      </w:r>
      <w:r>
        <w:t>обеспечивающих сохранность их исходной пищевой ценности;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обеспечение соблюдения санитарно-эпидемиологических требований на всех этапах обращения пищевых продуктов (готовых блюд);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исключение использования фальсифицированных пищевых продуктов.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lastRenderedPageBreak/>
        <w:t>Здоровое п</w:t>
      </w:r>
      <w:r>
        <w:t>итание предусматривает профилактику патологических пищевых привычек (избыточный по калорийности ужин, чрезмерное потребление соли и сахара, легких углеводов, предпочтение продукции с высоким содержанием сахара (кондитерские изделия, сладкие выпечка и напит</w:t>
      </w:r>
      <w:r>
        <w:t>ки), жира (колбасные изделия и сосиски, бутерброды), продолжительные перерывы между основными приемами пищи.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Здоровое питание направлено на снижение рисков формирования патологии желудочно-кишечного тракта, эндокринной системы, снижение риска развития серд</w:t>
      </w:r>
      <w:r>
        <w:t>ечно-сосудистых заболеваний и избыточной массы тела.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2.2. Режим питания.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Интервалы между основными приемами пищи (завтрак, обед и ужин) должны составлять не менее 3,5 - 4 часов; между основными и промежуточными приемами пищи (второй завтрак, полдник, второ</w:t>
      </w:r>
      <w:r>
        <w:t>й ужин) - не менее 1,5 часов.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Рекомендуемое количество приемов пищи в образовательной организации определяется режимом функционирования образовательной организации (таблица).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jc w:val="right"/>
        <w:outlineLvl w:val="2"/>
      </w:pPr>
      <w:r>
        <w:t>Таблица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Title0"/>
        <w:jc w:val="center"/>
      </w:pPr>
      <w:r>
        <w:t>Рекомендуемое количество приемов пищи в образовательной</w:t>
      </w:r>
    </w:p>
    <w:p w:rsidR="00A80667" w:rsidRDefault="00FF64B2">
      <w:pPr>
        <w:pStyle w:val="ConsPlusTitle0"/>
        <w:jc w:val="center"/>
      </w:pPr>
      <w:r>
        <w:t>организации в з</w:t>
      </w:r>
      <w:r>
        <w:t>ависимости от режима функционирования</w:t>
      </w:r>
    </w:p>
    <w:p w:rsidR="00A80667" w:rsidRDefault="00A8066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2154"/>
        <w:gridCol w:w="4715"/>
      </w:tblGrid>
      <w:tr w:rsidR="00A80667">
        <w:tc>
          <w:tcPr>
            <w:tcW w:w="2154" w:type="dxa"/>
          </w:tcPr>
          <w:p w:rsidR="00A80667" w:rsidRDefault="00FF64B2">
            <w:pPr>
              <w:pStyle w:val="ConsPlusNormal0"/>
              <w:jc w:val="center"/>
            </w:pPr>
            <w:r>
              <w:t>Вид организации</w:t>
            </w:r>
          </w:p>
        </w:tc>
        <w:tc>
          <w:tcPr>
            <w:tcW w:w="2154" w:type="dxa"/>
          </w:tcPr>
          <w:p w:rsidR="00A80667" w:rsidRDefault="00FF64B2">
            <w:pPr>
              <w:pStyle w:val="ConsPlusNormal0"/>
              <w:jc w:val="center"/>
            </w:pPr>
            <w:r>
              <w:t>Продолжительность, либо время нахождения ребенка в организации</w:t>
            </w:r>
          </w:p>
        </w:tc>
        <w:tc>
          <w:tcPr>
            <w:tcW w:w="4715" w:type="dxa"/>
          </w:tcPr>
          <w:p w:rsidR="00A80667" w:rsidRDefault="00FF64B2">
            <w:pPr>
              <w:pStyle w:val="ConsPlusNormal0"/>
              <w:jc w:val="center"/>
            </w:pPr>
            <w:r>
              <w:t>Количество приемов пищи</w:t>
            </w:r>
          </w:p>
        </w:tc>
      </w:tr>
      <w:tr w:rsidR="00A80667">
        <w:tc>
          <w:tcPr>
            <w:tcW w:w="2154" w:type="dxa"/>
            <w:vMerge w:val="restart"/>
          </w:tcPr>
          <w:p w:rsidR="00A80667" w:rsidRDefault="00FF64B2">
            <w:pPr>
              <w:pStyle w:val="ConsPlusNormal0"/>
            </w:pPr>
            <w:r>
              <w:t>Общеобразовательные организации</w:t>
            </w:r>
          </w:p>
        </w:tc>
        <w:tc>
          <w:tcPr>
            <w:tcW w:w="2154" w:type="dxa"/>
          </w:tcPr>
          <w:p w:rsidR="00A80667" w:rsidRDefault="00FF64B2">
            <w:pPr>
              <w:pStyle w:val="ConsPlusNormal0"/>
              <w:jc w:val="center"/>
            </w:pPr>
            <w:r>
              <w:t>до 6 часов</w:t>
            </w:r>
          </w:p>
        </w:tc>
        <w:tc>
          <w:tcPr>
            <w:tcW w:w="4715" w:type="dxa"/>
          </w:tcPr>
          <w:p w:rsidR="00A80667" w:rsidRDefault="00FF64B2">
            <w:pPr>
              <w:pStyle w:val="ConsPlusNormal0"/>
            </w:pPr>
            <w:r>
              <w:t>один прием пищи - завтрак или обед в зависимости от режима обучения (смены), либо завтрак для детей, обучающихся в первую смену, либо обед для детей, обучающихся во вторую смену</w:t>
            </w:r>
          </w:p>
        </w:tc>
      </w:tr>
      <w:tr w:rsidR="00A80667">
        <w:tc>
          <w:tcPr>
            <w:tcW w:w="2154" w:type="dxa"/>
            <w:vMerge/>
          </w:tcPr>
          <w:p w:rsidR="00A80667" w:rsidRDefault="00A80667">
            <w:pPr>
              <w:pStyle w:val="ConsPlusNormal0"/>
            </w:pPr>
          </w:p>
        </w:tc>
        <w:tc>
          <w:tcPr>
            <w:tcW w:w="2154" w:type="dxa"/>
          </w:tcPr>
          <w:p w:rsidR="00A80667" w:rsidRDefault="00FF64B2">
            <w:pPr>
              <w:pStyle w:val="ConsPlusNormal0"/>
              <w:jc w:val="center"/>
            </w:pPr>
            <w:r>
              <w:t>более 6 часов</w:t>
            </w:r>
          </w:p>
        </w:tc>
        <w:tc>
          <w:tcPr>
            <w:tcW w:w="4715" w:type="dxa"/>
          </w:tcPr>
          <w:p w:rsidR="00A80667" w:rsidRDefault="00FF64B2">
            <w:pPr>
              <w:pStyle w:val="ConsPlusNormal0"/>
            </w:pPr>
            <w:r>
              <w:t xml:space="preserve">не менее двух приемов пищи (приемы пищи определяются временем </w:t>
            </w:r>
            <w:r>
              <w:t>нахождения в организации) либо завтрак и обед для детей, обучающихся в первую смену, либо обед и полдник (для детей, обучающихся во вторую смену)</w:t>
            </w:r>
          </w:p>
        </w:tc>
      </w:tr>
      <w:tr w:rsidR="00A80667">
        <w:tc>
          <w:tcPr>
            <w:tcW w:w="2154" w:type="dxa"/>
            <w:vMerge/>
          </w:tcPr>
          <w:p w:rsidR="00A80667" w:rsidRDefault="00A80667">
            <w:pPr>
              <w:pStyle w:val="ConsPlusNormal0"/>
            </w:pPr>
          </w:p>
        </w:tc>
        <w:tc>
          <w:tcPr>
            <w:tcW w:w="2154" w:type="dxa"/>
          </w:tcPr>
          <w:p w:rsidR="00A80667" w:rsidRDefault="00FF64B2">
            <w:pPr>
              <w:pStyle w:val="ConsPlusNormal0"/>
              <w:jc w:val="center"/>
            </w:pPr>
            <w:r>
              <w:t>круглосуточно</w:t>
            </w:r>
          </w:p>
        </w:tc>
        <w:tc>
          <w:tcPr>
            <w:tcW w:w="4715" w:type="dxa"/>
          </w:tcPr>
          <w:p w:rsidR="00A80667" w:rsidRDefault="00FF64B2">
            <w:pPr>
              <w:pStyle w:val="ConsPlusNormal0"/>
            </w:pPr>
            <w:r>
              <w:t>завтрак, обед, полдник, ужин, второй ужин</w:t>
            </w:r>
          </w:p>
        </w:tc>
      </w:tr>
      <w:tr w:rsidR="00A80667">
        <w:tc>
          <w:tcPr>
            <w:tcW w:w="2154" w:type="dxa"/>
            <w:vMerge w:val="restart"/>
          </w:tcPr>
          <w:p w:rsidR="00A80667" w:rsidRDefault="00FF64B2">
            <w:pPr>
              <w:pStyle w:val="ConsPlusNormal0"/>
            </w:pPr>
            <w:r>
              <w:t>Группы продленного дня в общеобразовательн</w:t>
            </w:r>
            <w:r>
              <w:lastRenderedPageBreak/>
              <w:t>ой организации</w:t>
            </w:r>
          </w:p>
        </w:tc>
        <w:tc>
          <w:tcPr>
            <w:tcW w:w="2154" w:type="dxa"/>
          </w:tcPr>
          <w:p w:rsidR="00A80667" w:rsidRDefault="00FF64B2">
            <w:pPr>
              <w:pStyle w:val="ConsPlusNormal0"/>
              <w:jc w:val="center"/>
            </w:pPr>
            <w:r>
              <w:lastRenderedPageBreak/>
              <w:t>до 15.00</w:t>
            </w:r>
          </w:p>
        </w:tc>
        <w:tc>
          <w:tcPr>
            <w:tcW w:w="4715" w:type="dxa"/>
          </w:tcPr>
          <w:p w:rsidR="00A80667" w:rsidRDefault="00FF64B2">
            <w:pPr>
              <w:pStyle w:val="ConsPlusNormal0"/>
            </w:pPr>
            <w:r>
              <w:t>завтрак, обед</w:t>
            </w:r>
          </w:p>
        </w:tc>
      </w:tr>
      <w:tr w:rsidR="00A80667">
        <w:tc>
          <w:tcPr>
            <w:tcW w:w="2154" w:type="dxa"/>
            <w:vMerge/>
          </w:tcPr>
          <w:p w:rsidR="00A80667" w:rsidRDefault="00A80667">
            <w:pPr>
              <w:pStyle w:val="ConsPlusNormal0"/>
            </w:pPr>
          </w:p>
        </w:tc>
        <w:tc>
          <w:tcPr>
            <w:tcW w:w="2154" w:type="dxa"/>
          </w:tcPr>
          <w:p w:rsidR="00A80667" w:rsidRDefault="00FF64B2">
            <w:pPr>
              <w:pStyle w:val="ConsPlusNormal0"/>
              <w:jc w:val="center"/>
            </w:pPr>
            <w:r>
              <w:t>до 18.00</w:t>
            </w:r>
          </w:p>
        </w:tc>
        <w:tc>
          <w:tcPr>
            <w:tcW w:w="4715" w:type="dxa"/>
          </w:tcPr>
          <w:p w:rsidR="00A80667" w:rsidRDefault="00FF64B2">
            <w:pPr>
              <w:pStyle w:val="ConsPlusNormal0"/>
            </w:pPr>
            <w:r>
              <w:t>завтрак, обед, полдник</w:t>
            </w:r>
          </w:p>
        </w:tc>
      </w:tr>
    </w:tbl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ind w:firstLine="540"/>
        <w:jc w:val="both"/>
      </w:pPr>
      <w:r>
        <w:t>Для приема пищи в расписании занятий предусматривается достаточное время - не менее 20 минут.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В случае, если для организации питания предусматривается использование столовой, находящейся за пределами общеобразовательной организации, продолжительность перемен рекомендуется увеличивать на период времени нахождения ребенка в пути.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2.3. Формирование у </w:t>
      </w:r>
      <w:r>
        <w:t>детей культуры правильного питания.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В образовательной организации создаются благоприятные условия для приема пищи, включая интерьер обеденного зала, сервировку столов, микроклимат, освещенность.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При приеме пищи дети не должны спешить. При быстрой еде пища </w:t>
      </w:r>
      <w:r>
        <w:t>плохо измельчается, недостаточно обрабатывается слюной, что ведет к повышенной нагрузке на слизистую желудка. В результате ухудшается перевариваемость и усвояемость пищи. Торопливая еда формирует у детей патологический стереотип поведения.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2.4. Энергетичес</w:t>
      </w:r>
      <w:r>
        <w:t>кая ценность рациона питания должна удовлетворять энергозатраты ребенка, биологическая ценность - физиологической потребности.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2.5. В меню предусматривается рациональное распределение суточной калорийности по приемам пищи: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- на завтрак приходится 20 - 25% </w:t>
      </w:r>
      <w:r>
        <w:t>калорийности суточного рациона;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на второй завтрак (если он есть) - 5 - 10%;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на обед - 30 - 35%;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на полдник - 10 - 15%;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на ужин - 25 - 30%;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на второй ужин - 5%.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2.6. Питание должно быть сбалансированным и разнообразным. Одни и те же блюда не должн</w:t>
      </w:r>
      <w:r>
        <w:t>ы повторяться в течение дня и двух смежных дней.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Title0"/>
        <w:jc w:val="center"/>
        <w:outlineLvl w:val="1"/>
      </w:pPr>
      <w:r>
        <w:t>III. Родительский контроль за организацией питания</w:t>
      </w:r>
    </w:p>
    <w:p w:rsidR="00A80667" w:rsidRDefault="00FF64B2">
      <w:pPr>
        <w:pStyle w:val="ConsPlusTitle0"/>
        <w:jc w:val="center"/>
      </w:pPr>
      <w:r>
        <w:t>детей в общеобразовательных организациях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ind w:firstLine="540"/>
        <w:jc w:val="both"/>
      </w:pPr>
      <w:r>
        <w:t>3.1. Решение вопросов качественного и здорового питания обучающихся, пропаганды основ здорового питания общеобразовательной организацией должно осуществляться при взаимодействии с общешкольным родительским комитетом, общественными организациями.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3.2. Поряд</w:t>
      </w:r>
      <w:r>
        <w:t xml:space="preserve">ок проведения мероприятий по родительскому контролю за организацией питания </w:t>
      </w:r>
      <w:r>
        <w:lastRenderedPageBreak/>
        <w:t>обучающихся, в том числе регламентирующего порядок доступа законных представителей обучающихся в помещения для приема пищи, рекомендуется регламентировать локальным нормативным акт</w:t>
      </w:r>
      <w:r>
        <w:t>ом общеобразовательной организации.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3.3. При проведении мероприятий родительского контроля за организацией питания детей в организованных детских коллективах могут быть оценены: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соответствие реализуемых блюд утвержденному меню;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санитарно-техническое со</w:t>
      </w:r>
      <w:r>
        <w:t>держание обеденного зала (помещения для приема пищи), состояние обеденной мебели, столовой посуды, наличие салфеток и т.п.;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условия соблюдения правил личной гигиены обучающимися;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наличие и состояние санитарной одежды у сотрудников, осуществляющих разда</w:t>
      </w:r>
      <w:r>
        <w:t>чу готовых блюд;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объем и вид пищевых отходов после приема пищи;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наличие лабораторно-инструментальных исследований качества и безопасности поступающей пищевой продукции и готовых блюд;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вкусовые предпочтения детей,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информирование родителей и детей о здоровом питании.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3.4. Орган</w:t>
      </w:r>
      <w:r>
        <w:t>изация родительского контроля может осуществляться в форме анкетирования родителей и детей (</w:t>
      </w:r>
      <w:hyperlink w:anchor="P159" w:tooltip="Анкета школьника">
        <w:r>
          <w:rPr>
            <w:color w:val="0000FF"/>
          </w:rPr>
          <w:t>приложение 1</w:t>
        </w:r>
      </w:hyperlink>
      <w:r>
        <w:t xml:space="preserve"> к настоящим МР) и участии в работе общешкольной комиссии (</w:t>
      </w:r>
      <w:hyperlink w:anchor="P225" w:tooltip="Форма оценочного листа">
        <w:r>
          <w:rPr>
            <w:color w:val="0000FF"/>
          </w:rPr>
          <w:t>приложение 2</w:t>
        </w:r>
      </w:hyperlink>
      <w:r>
        <w:t xml:space="preserve"> к настоящим МР).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Итоги проверок обсуждаются на общеродительских собраниях и могут явиться основанием для обращений в адрес администрации образовательной организации, ее учредителя и (или) оператора питания, органов контроля (надзора</w:t>
      </w:r>
      <w:r>
        <w:t>).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Title0"/>
        <w:jc w:val="center"/>
        <w:outlineLvl w:val="1"/>
      </w:pPr>
      <w:r>
        <w:t>IV. Рекомендации родителям</w:t>
      </w:r>
    </w:p>
    <w:p w:rsidR="00A80667" w:rsidRDefault="00FF64B2">
      <w:pPr>
        <w:pStyle w:val="ConsPlusTitle0"/>
        <w:jc w:val="center"/>
      </w:pPr>
      <w:r>
        <w:t>по организации питания детей в семье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ind w:firstLine="540"/>
        <w:jc w:val="both"/>
      </w:pPr>
      <w:r>
        <w:t>4.1. Роль и значение питания.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Рациональное питание обеспечивает хорошее физическое и нервно-психическое развитие детей, повышает сопротивляемость по отношению к инфекционным заболеваниям,</w:t>
      </w:r>
      <w:r>
        <w:t xml:space="preserve"> улучшает работоспособность и выносливость.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Питание должно покрывать не только затраты, происходящие в процессе жизни, но и обеспечить правильный рост и развитие ребенка.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Всякие нарушения в питании как количественные, так и, особенно, качественные </w:t>
      </w:r>
      <w:r>
        <w:lastRenderedPageBreak/>
        <w:t>отрицате</w:t>
      </w:r>
      <w:r>
        <w:t>льно влияют на здоровье детей. Особенно вредны для детского организма нарушения в питании в период наиболее интенсивного роста ребенка.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Питание ребенка необходимо построить с учетом того, чтобы он получал с пищей все вещества, которые входят в состав его т</w:t>
      </w:r>
      <w:r>
        <w:t>каней и органов (белки, жиры, углеводы, минеральные соли, витамины и воду). Особенно большое значение имеет белок.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Белок является пластическим материалом, входит в состав всех органов и тканей, поддерживает нормальное состояние иммунитета, играет исключите</w:t>
      </w:r>
      <w:r>
        <w:t>льно важную роль в функциональных процессах организма.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Белки содержатся как в животных, так и растительных продуктах (крупе, муке, хлебе, картофеле). Наиболее полноценны белки животного происхождения, содержащиеся в мясе, рыбе, яйце, твороге, молоке, сыре,</w:t>
      </w:r>
      <w:r>
        <w:t xml:space="preserve"> так как они содержат жизненно необходимые аминокислоты. Недостаток белка в питании ведет к задержке роста и развития ребенка, снижается сопротивляемость к различным внешним воздействиям.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Жиры также входят в состав органов и тканей человека, они необходимы</w:t>
      </w:r>
      <w:r>
        <w:t xml:space="preserve"> для покрытия энерготрат, участвуют в теплорегуляции, обеспечивают нормальное состояние иммунитета. Наличие жира в рационе делает пищу вкуснее и дает более длительное чувство насыщения.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Наиболее ценны молочные жиры (масло сливочное, жир молока), которые со</w:t>
      </w:r>
      <w:r>
        <w:t>держат витамины А и Д. В питании детей должно также содержаться и растительное масло - источник биологически важных ненасыщенных жирных кислот. Жир говяжий, особенно бараний, имеют высокую точку плавления, поэтому трудно перевариваются.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Углеводы - главный </w:t>
      </w:r>
      <w:r>
        <w:t>источник энергии в организме. Они участвуют в обмене веществ, способствуют правильному использованию белка и жира. Углеводы содержатся в хлебе, крупах, картофеле, овощах, ягодах, фруктах, сахаре, сладостях. Избыток в питании хлеба, мучных и крупяных издели</w:t>
      </w:r>
      <w:r>
        <w:t>й, сладостей приводит к повышенному содержанию в рационе углеводов, что нарушает правильное соотношение между белками, жирами и углеводами.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Минеральные вещества принимают участие во всех обменных процессах организма (кровотворении, пищеварении и т.д.). Мин</w:t>
      </w:r>
      <w:r>
        <w:t>еральные соли содержатся во всех продуктах (мясе, рыбе, молоке, яйце, картофеле, овощах и др.). Особенно важно обеспечить растущий организм солями кальция и фосфора, которые входят в состав костной ткани. Соли кальция необходимы для работы сердца и мускула</w:t>
      </w:r>
      <w:r>
        <w:t>туры. Некоторые фосфорные соединения входят в состав нервной ткани. Основным полноценным источником кальция является молоко. Много кальция в овощах и корнеплодах, но кальций, содержащийся в растительных продуктах, хуже усваивается. Фосфор широко распростра</w:t>
      </w:r>
      <w:r>
        <w:t>нен в природе, содержится в муке, крупах, картофеле, яйце, мясе.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Железо входит в состав гемоглобина, способствует переносу кислорода в ткани, оно содержится в говядине, печени, желтке яйца, зелени (шпинат, салат, петрушка и др.), помидорах, ягодах, яблоках</w:t>
      </w:r>
      <w:r>
        <w:t>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Соли натрия и калия служат регуляторами воды в тканях. Калий регулирует выделение ее через почки. Калий содержится в картофеле, капусте, моркови, черносливе и др. продуктах.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lastRenderedPageBreak/>
        <w:t>Некоторые минеральные вещества необходимы организму в очень малых количествах (к</w:t>
      </w:r>
      <w:r>
        <w:t>обальт, медь, йод, марганец, фтор), их называют микроэлементами. Они также необходимы для правильной жизнедеятельности организма. Медь, кобальт стимулируют кровотворение. Фтор, марганец входят в состав костной ткани, в частности, зубов. Магний имеет большо</w:t>
      </w:r>
      <w:r>
        <w:t>е значение для мышечной системы, особенно мышцы сердца. Йод регулирует функцию щитовидной железы.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Очень большое значение имеет содержание в питании ребенка необходимого количества витаминов. Витамины способствуют правильному росту и развитию ребенка, участ</w:t>
      </w:r>
      <w:r>
        <w:t>вуют во всех обменных процессах и должны входить в рацион в определенных количествах.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Витамин A имеет большое значение для растущего организма. Данный витамин повышает сопротивляемость организма к инфекционным заболеваниям, необходим для нормальной функции</w:t>
      </w:r>
      <w:r>
        <w:t xml:space="preserve"> органов зрения, для роста и размножения клеток организма. При его отсутствии замедляется рост, нарушается острота зрения, повышается заболеваемость особенно верхних дыхательных путей, кожа лица и рук теряет эластичность, становится шершавой, легко подверг</w:t>
      </w:r>
      <w:r>
        <w:t>ается воспалительным процессам. Витамин A в чистом виде содержится в сливочном масле, сливках, молоке, икре, рыбьем жире, сельди, яичном желтке, печени. Также витамин A может образовываться в организме из провитамина-каротина, который содержится в растител</w:t>
      </w:r>
      <w:r>
        <w:t>ьных продуктах (моркови - красной, томате, шпинате, щавеле, зеленом луке, салате, шиповнике, хурме, абрикосах и др.).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Витамин Д участвует в минеральном обмене, способствует правильному отложению солей кальция и фосфора в костях, тесно связан с иммуно-реактивным состоянием организма. Содержится в печени рыб и животных, сельди, желтке яйца, сливочном масле, рыбьем жире.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Вит</w:t>
      </w:r>
      <w:r>
        <w:t>амины группы B. Витамин B1 - витамин принимает участие в белковом и углеводном обмене. При недостатке его в питании наблюдаются нарушения со стороны нервной системы (повышенная возбудимость, раздражительность, быстрая утомляемость). Витамин B1 содержится в</w:t>
      </w:r>
      <w:r>
        <w:t xml:space="preserve"> хлебе грубого помола (ржаном, пшеничном), горохе, фасоли, овсяной и гречневой крупах, в мясе, яйце, молоке.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Витамин B2 - рибофлавин связан с белковым и жировым обменом, имеет большое значение для нормальной функции нервной системы, желудочно-кишечного тра</w:t>
      </w:r>
      <w:r>
        <w:t>кта. При недостатке его в рационе нарушается всасывание жировых веществ, возникают кожные заболевания, появляются стоматиты, трещины в углах рта, нарушается деятельность центральной нервной системы (быстрая утомляемость). Витамин B2 содержится в молоке, яй</w:t>
      </w:r>
      <w:r>
        <w:t>це, печени, мясе, овощах.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Витамин PP - никотиновая кислота участвует в обменных процессах. Данный витамин содержится во многих продуктах, поэтому при разнообразном ассортименте продуктов рацион содержит достаточное количество витамина PP. Основным источник</w:t>
      </w:r>
      <w:r>
        <w:t>ом данного витамина являются ржаной и пшеничный хлеб, томат, картофель, морковь, капуста. Также витамин PP содержится в мясе, рыбе, молоке, яйце.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Витамин C - аскорбиновая кислота предохраняет от заболеваний и повышает сопротивляемость детей к инфекционным </w:t>
      </w:r>
      <w:r>
        <w:t xml:space="preserve">заболеваниям, участвует во всех обменных процессах. При недостатке витамина C повышается восприимчивость к различным заболеваниям, падает работоспособность. Витамин C широко распространен в природе: содержится в зелени, овощах, ягодах, фруктах. Источником </w:t>
      </w:r>
      <w:r>
        <w:t xml:space="preserve">этого витамина является картофель, капуста, но так как витамин C разрушается кислородом воздуха, особенно при нагревании, легко растворяется в воде, то для </w:t>
      </w:r>
      <w:r>
        <w:lastRenderedPageBreak/>
        <w:t>сохранения витамина C в пище очень большое значение имеет кулинарная обработка.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Вода входит в состав</w:t>
      </w:r>
      <w:r>
        <w:t xml:space="preserve"> всех органов и тканей человеческого тела. Она составляет главную массу крови, лимфы, пищеварительных соков. Для удовлетворения потребности в воде, в рацион ребенка нужно включать первые блюда, напитки (чай, молоко, кисель, компот, суп и т.п.).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Для правиль</w:t>
      </w:r>
      <w:r>
        <w:t>ного использования пищи большое значение имеют ее вкусовые качества, разнообразие меню. Для повышения вкусовых качеств пищи можно в небольших количествах использовать зелень и др. приправы (петрушку, укроп, лук, ревень). Жгучие, острые и пряные приправы ра</w:t>
      </w:r>
      <w:r>
        <w:t>здражают слизистую желудочно-кишечного тракта (перец, горчица, хрен и т.п.), что приводит к развитию заболеваний. Приправы увеличивают аппетит, что затрудняет контроль за пищевым поведением, приводит к избыточному потреблению пищи.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Для того, чтобы пища хор</w:t>
      </w:r>
      <w:r>
        <w:t>ошо усваивалась, она должна быть разнообразной, безопасной, правильно и вкусно приготовленной, - только такую пищу ребенок съедает с удовольствием, т.е. с аппетитом. Аппетит зависит и от режима питания.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Режим питания предусматривает определенные часы прием</w:t>
      </w:r>
      <w:r>
        <w:t>а пищи и интервалы между ними, количественное и качественное распределение ее в течение дня.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Если ребенок приучен есть в определенное время, то к этому времени начинается выделение пищеварительных соков, "рефлекс на время". Поэтому дети должны получать питание в точно установленные часы. При запаздывании с принятием пищи налаженная работа пищевари</w:t>
      </w:r>
      <w:r>
        <w:t>тельных желез расстраивается, выделение пищеварительного сока снижается и постепенно развивается анорексия (понижение аппетита). Наблюдения ученых показали, что при правильно построенном питании пища покидает желудок в среднем через 3,5 - 4 часа. Следовате</w:t>
      </w:r>
      <w:r>
        <w:t>льно, интервалы между приемами пищи должны соответствовать этому времени.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4.2. Здоровое питание предусматривает первый прием пищи ребенком дома - завтрак с учетом времени и объема блюд, предлагаемых на завтрак в общеобразовательной организации.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4.3. При пр</w:t>
      </w:r>
      <w:r>
        <w:t>иготовлении пищи дома рекомендуется: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Контролировать потребление жира: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исключать жареные блюда, приготовление во фритюре;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не использовать дополнительный жир при приготовлении;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ограничивать употребление колбасных изделий, мясных копченостей, особенно с</w:t>
      </w:r>
      <w:r>
        <w:t xml:space="preserve"> видимым жиром - они содержат большое количество животного жира и мало белка;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использовать в питании нежирные сорта рыбы, снимать шкуру с птицы, применять не жирные сорта мяса, молока и молочных продуктов, при этом предпочтение отдавать продуктам с более</w:t>
      </w:r>
      <w:r>
        <w:t xml:space="preserve"> низким содержанием жирности.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Контролировать потребление сахара: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- основные источники сахара: варенье, шоколад, конфеты, кондитерские изделия, сладкие </w:t>
      </w:r>
      <w:r>
        <w:lastRenderedPageBreak/>
        <w:t>газированные напитки;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сладкие блюда, с большим содержанием сахара необходимо принимать ограниченно, в с</w:t>
      </w:r>
      <w:r>
        <w:t>вязи с вредным влиянием на обмен веществ, риск возникновения пищевой аллергии и избыточного веса, а также нарушения работы желудочно-кишечного тракта.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Контролировать потребление соли: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норма потребления соли составляет 3 - 5 г в сутки в готовых блюдах;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 xml:space="preserve">- </w:t>
      </w:r>
      <w:r>
        <w:t>избыточное потребление соли приводит к задержке жидкости в организме, повышению артериального давления, отекам;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основные правила употребления соли: готовьте без соли, солите готовое блюдо перед употреблением, используйте соль с пониженным содержанием нат</w:t>
      </w:r>
      <w:r>
        <w:t>рия, ограничивайте употребление мясных копченостей.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Выбирать правильные способы кулинарной обработки пищи: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- предпочтительно: приготовление на пару, отваривание, запекание, тушение, припускание.</w:t>
      </w:r>
    </w:p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jc w:val="right"/>
        <w:outlineLvl w:val="0"/>
      </w:pPr>
      <w:r>
        <w:t>Приложение 1</w:t>
      </w:r>
    </w:p>
    <w:p w:rsidR="00A80667" w:rsidRDefault="00FF64B2">
      <w:pPr>
        <w:pStyle w:val="ConsPlusNormal0"/>
        <w:jc w:val="right"/>
      </w:pPr>
      <w:r>
        <w:t>к МР 2.4.0180-20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jc w:val="center"/>
      </w:pPr>
      <w:bookmarkStart w:id="1" w:name="P159"/>
      <w:bookmarkEnd w:id="1"/>
      <w:r>
        <w:t>Анкета школьника</w:t>
      </w:r>
    </w:p>
    <w:p w:rsidR="00A80667" w:rsidRDefault="00FF64B2">
      <w:pPr>
        <w:pStyle w:val="ConsPlusNormal0"/>
        <w:jc w:val="center"/>
      </w:pPr>
      <w:r>
        <w:t>(заполняется вместе с родителями)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ind w:firstLine="540"/>
        <w:jc w:val="both"/>
      </w:pPr>
      <w:r>
        <w:t>Пожалуйста, выберите варианты ответов. Если требуется развернутый ответ или дополнительные пояснения, впишите в специальную строку.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1. УДОВЛЕТВОРЯЕТ ЛИ ВАС СИСТЕМА ОРГАНИЗАЦИИ ПИТАНИЯ В ШКОЛЕ?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ЗАТРУДНЯЮСЬ ОТВ</w:t>
      </w:r>
      <w:r>
        <w:t>ЕТИТЬ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2. УДОВЛЕТВОРЯЕТ ЛИ ВАС САНИТАРНОЕ СОСТОЯНИЕ ШКОЛЬНОЙ СТОЛОВОЙ?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lastRenderedPageBreak/>
        <w:drawing>
          <wp:inline distT="0" distB="0" distL="0" distR="0">
            <wp:extent cx="217170" cy="22860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ЗАТРУДНЯЮСЬ ОТВЕТИТЬ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3. ПИТАЕТЕСЬ ЛИ ВЫ В ШКОЛЬНОЙ СТОЛОВОЙ?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3.1. ЕСЛИ НЕТ, ТО ПО КАКОЙ ПРИЧИНЕ?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 НРАВИТСЯ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 УСПЕВАЕТЕ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ПИТАЕТЕСЬ ДОМА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4. В ШКОЛЕ ВЫ ПОЛУЧАЕТЕ: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ГОРЯЧИЙ ЗАВТРАК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ГОРЯЧИЙ ОБЕД (С ПЕРВЫМ БЛЮДОМ)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2-РАЗОВОЕ ГОРЯЧЕЕ ПИТАНИЕ (ЗАВТРАК + ОБЕД)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5. НАЕДАЕТЕСЬ ЛИ ВЫ В ШКОЛЕ?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ИНОГДА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6. ХВАТАЕТ ЛИ ПРОДОЛЖИТЕЛЬНОСТИ ПЕРЕМЕНЫ ДЛЯ ТОГО, ЧТОБЫ ПОЕСТЬ В ШКОЛЕ?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7. НРАВИТСЯ ПИТАНИЕ В ШКОЛЬНОЙ СТОЛОВОЙ?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lastRenderedPageBreak/>
        <w:drawing>
          <wp:inline distT="0" distB="0" distL="0" distR="0">
            <wp:extent cx="217170" cy="228600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 ВСЕГДА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7.1. ЕСЛИ НЕ НРАВИТСЯ, ТО ПОЧЕМУ?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НЕВКУСНО ГОТОВЯТ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ОДНООБРАЗНОЕ ПИТАНИЕ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ГОТОВЯТ НЕЛЮБИМУЮ ПИЩУ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ОСТЫВШАЯ ЕДА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МАЛЕНЬКИЕ ПОРЦИИ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ИНОЕ __________________________________________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8. ПОСЕ</w:t>
      </w:r>
      <w:r>
        <w:t>ЩАЕТЕ ЛИ ГРУППУ ПРОДЛЕННОГО ДНЯ?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8.1. ЕСЛИ ДА, ТО ПОЛУЧАЕТЕ ЛИ ПОЛДНИК В ШКОЛЕ ИЛИ ПРИНОСИТ ИЗ ДОМА?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ПОЛУЧАЕТ ПОЛДНИК В ШКОЛЕ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ПРИНОСИТ ИЗ ДОМА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9. УСТРАИВАЕТ МЕНЮ ШКОЛЬНОЙ СТОЛОВОЙ?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ИНОГДА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10. СЧИТАЕТЕ ЛИ ПИТАНИЕ В ШКОЛЕ ЗДОРОВЫМ И ПОЛНОЦЕННЫМ?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17170" cy="228600"/>
            <wp:effectExtent l="0" t="0" r="0" b="0"/>
            <wp:docPr id="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11. ВАШИ ПРЕДЛОЖЕНИЯ ПО ИЗМЕНЕНИЮ МЕНЮ: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______________________________________________________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lastRenderedPageBreak/>
        <w:t>12. ВАШИ ПРЕДЛОЖЕНИЯ ПО УЛУЧШЕНИЮ ПИТАНИЯ В ШКОЛЕ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______________________________________________________</w:t>
      </w:r>
    </w:p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jc w:val="right"/>
        <w:outlineLvl w:val="0"/>
      </w:pPr>
      <w:r>
        <w:t>Приложение 2</w:t>
      </w:r>
    </w:p>
    <w:p w:rsidR="00A80667" w:rsidRDefault="00FF64B2">
      <w:pPr>
        <w:pStyle w:val="ConsPlusNormal0"/>
        <w:jc w:val="right"/>
      </w:pPr>
      <w:r>
        <w:t>к МР 2.4.0180-20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jc w:val="center"/>
      </w:pPr>
      <w:bookmarkStart w:id="2" w:name="P225"/>
      <w:bookmarkEnd w:id="2"/>
      <w:r>
        <w:t>Форма оценочного листа</w:t>
      </w:r>
    </w:p>
    <w:p w:rsidR="00A80667" w:rsidRDefault="00A80667">
      <w:pPr>
        <w:pStyle w:val="ConsPlusNormal0"/>
        <w:jc w:val="both"/>
      </w:pPr>
    </w:p>
    <w:p w:rsidR="00A80667" w:rsidRDefault="00FF64B2">
      <w:pPr>
        <w:pStyle w:val="ConsPlusNormal0"/>
        <w:ind w:firstLine="540"/>
        <w:jc w:val="both"/>
      </w:pPr>
      <w:r>
        <w:t>Дата проведения проверки:</w:t>
      </w:r>
    </w:p>
    <w:p w:rsidR="00A80667" w:rsidRDefault="00FF64B2">
      <w:pPr>
        <w:pStyle w:val="ConsPlusNormal0"/>
        <w:spacing w:before="240"/>
        <w:ind w:firstLine="540"/>
        <w:jc w:val="both"/>
      </w:pPr>
      <w:r>
        <w:t>Инициативная группа, проводившая проверку:</w:t>
      </w:r>
    </w:p>
    <w:p w:rsidR="00A80667" w:rsidRDefault="00A8066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5"/>
        <w:gridCol w:w="7200"/>
        <w:gridCol w:w="1251"/>
      </w:tblGrid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center"/>
            </w:pPr>
            <w:r>
              <w:t>Вопрос</w:t>
            </w:r>
          </w:p>
        </w:tc>
        <w:tc>
          <w:tcPr>
            <w:tcW w:w="1251" w:type="dxa"/>
          </w:tcPr>
          <w:p w:rsidR="00A80667" w:rsidRDefault="00FF64B2">
            <w:pPr>
              <w:pStyle w:val="ConsPlusNormal0"/>
              <w:jc w:val="center"/>
            </w:pPr>
            <w:r>
              <w:t>Да/нет</w:t>
            </w: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1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Имеется ли в организации меню?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да, для всех возрастных групп и режимов функционирования организации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да, но без учета возрастных групп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В)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2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Вывешено ли цикличное меню для ознакомления родителей и детей?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3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Вывешено ли ежедневное меню в удобном для ознакомления родителей и детей месте?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4.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В меню отсутствуют повторы блюд?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да, по всем дням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нет, имеются повторы в смежные дни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5.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В меню отсутствуют запрещенные блюда и продукты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да, по всем дням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нет, имеются повторы в смежные дни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6.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Соответствует ли регламентированное цикличным меню количество приемов пищи режиму функционирования организации?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7.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Есть ли в организации приказ о создании и порядке работы бракеражной комиссии?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8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От всех ли партий приготовленных блюд снимается бракераж?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9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Выявлялись ли факты не допуска к реализации блюд и продуктов по результатам работы бракеражной комиссии (за период не менее месяца)?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10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Созданы ли условия для организации питания детей с учетом особенностей здоровья (сахарный диабет, пищевые аллергии)?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11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Проводится ли уборка помещений после каждого приема пищи?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12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Качественно ли проведена уборка помещений для приема пищи на момент работы комиссии?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13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Обнаруживались ли в помещениях для приема пищи насекомые, грызуны и следы их жизнедеятельности?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14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Созданы ли условия для соблюдения детьми правил личной гигиены?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15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Выявлялись ли замечания к соблюдению детьми правил личной гигиены?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16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Выявлялись ли при сравнении реализуемого меню с утвержденным меню факты исключения отдельных блюд из меню?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FF64B2">
            <w:pPr>
              <w:pStyle w:val="ConsPlusNormal0"/>
            </w:pPr>
            <w:r>
              <w:t>17</w:t>
            </w:r>
          </w:p>
        </w:tc>
        <w:tc>
          <w:tcPr>
            <w:tcW w:w="8451" w:type="dxa"/>
            <w:gridSpan w:val="2"/>
          </w:tcPr>
          <w:p w:rsidR="00A80667" w:rsidRDefault="00FF64B2">
            <w:pPr>
              <w:pStyle w:val="ConsPlusNormal0"/>
              <w:jc w:val="both"/>
            </w:pPr>
            <w:r>
              <w:t>Имели ли факты выдачи детям остывшей пищи?</w:t>
            </w: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А) нет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  <w:tr w:rsidR="00A80667">
        <w:tc>
          <w:tcPr>
            <w:tcW w:w="585" w:type="dxa"/>
          </w:tcPr>
          <w:p w:rsidR="00A80667" w:rsidRDefault="00A80667">
            <w:pPr>
              <w:pStyle w:val="ConsPlusNormal0"/>
            </w:pPr>
          </w:p>
        </w:tc>
        <w:tc>
          <w:tcPr>
            <w:tcW w:w="7200" w:type="dxa"/>
          </w:tcPr>
          <w:p w:rsidR="00A80667" w:rsidRDefault="00FF64B2">
            <w:pPr>
              <w:pStyle w:val="ConsPlusNormal0"/>
              <w:jc w:val="both"/>
            </w:pPr>
            <w:r>
              <w:t>Б) да</w:t>
            </w:r>
          </w:p>
        </w:tc>
        <w:tc>
          <w:tcPr>
            <w:tcW w:w="1251" w:type="dxa"/>
          </w:tcPr>
          <w:p w:rsidR="00A80667" w:rsidRDefault="00A80667">
            <w:pPr>
              <w:pStyle w:val="ConsPlusNormal0"/>
            </w:pPr>
          </w:p>
        </w:tc>
      </w:tr>
    </w:tbl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jc w:val="both"/>
      </w:pPr>
    </w:p>
    <w:p w:rsidR="00A80667" w:rsidRDefault="00A8066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80667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4B2" w:rsidRDefault="00FF64B2">
      <w:r>
        <w:separator/>
      </w:r>
    </w:p>
  </w:endnote>
  <w:endnote w:type="continuationSeparator" w:id="0">
    <w:p w:rsidR="00FF64B2" w:rsidRDefault="00FF6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667" w:rsidRDefault="00A806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8066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80667" w:rsidRDefault="00FF64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80667" w:rsidRDefault="00FF64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80667" w:rsidRDefault="00FF64B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564AE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564AE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A80667" w:rsidRDefault="00FF64B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667" w:rsidRDefault="00A806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8066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80667" w:rsidRDefault="00FF64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80667" w:rsidRDefault="00FF64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80667" w:rsidRDefault="00FF64B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564A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564AE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A80667" w:rsidRDefault="00FF64B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4B2" w:rsidRDefault="00FF64B2">
      <w:r>
        <w:separator/>
      </w:r>
    </w:p>
  </w:footnote>
  <w:footnote w:type="continuationSeparator" w:id="0">
    <w:p w:rsidR="00FF64B2" w:rsidRDefault="00FF6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8066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80667" w:rsidRDefault="00FF64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"МР 2.4.0180-20. 2.4. Гигиена детей и подростков. Родительский контроль за организацией горячего питания детей в общеобр...</w:t>
          </w:r>
        </w:p>
      </w:tc>
      <w:tc>
        <w:tcPr>
          <w:tcW w:w="2300" w:type="pct"/>
          <w:vAlign w:val="center"/>
        </w:tcPr>
        <w:p w:rsidR="00A80667" w:rsidRDefault="00FF64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21.11.2025</w:t>
          </w:r>
        </w:p>
      </w:tc>
    </w:tr>
  </w:tbl>
  <w:p w:rsidR="00A80667" w:rsidRDefault="00A8066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80667" w:rsidRDefault="00A8066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8066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80667" w:rsidRDefault="00FF64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"МР 2.4.0180-20. 2.4. Гигиена детей и подростков. Родительский контроль за организацией горячего питания детей в </w:t>
          </w:r>
          <w:r>
            <w:rPr>
              <w:rFonts w:ascii="Tahoma" w:hAnsi="Tahoma" w:cs="Tahoma"/>
              <w:sz w:val="16"/>
              <w:szCs w:val="16"/>
            </w:rPr>
            <w:t>общеобр...</w:t>
          </w:r>
        </w:p>
      </w:tc>
      <w:tc>
        <w:tcPr>
          <w:tcW w:w="2300" w:type="pct"/>
          <w:vAlign w:val="center"/>
        </w:tcPr>
        <w:p w:rsidR="00A80667" w:rsidRDefault="00FF64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21.11.2025</w:t>
          </w:r>
        </w:p>
      </w:tc>
    </w:tr>
  </w:tbl>
  <w:p w:rsidR="00A80667" w:rsidRDefault="00A8066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80667" w:rsidRDefault="00A8066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667"/>
    <w:rsid w:val="004564AE"/>
    <w:rsid w:val="00A80667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86286-518F-40AE-8B15-B6A3A1AE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6721&amp;date=21.11.2025&amp;dst=100551&amp;field=134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99944&amp;date=21.11.2025&amp;dst=222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46666&amp;date=21.11.2025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3684</Words>
  <Characters>21005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"МР 2.4.0180-20. 2.4. Гигиена детей и подростков. Родительский контроль за организацией горячего питания детей в общеобразовательных организациях. Методические рекомендации"
(утв. Главным государственным санитарным врачом РФ 18.05.2020)</vt:lpstr>
    </vt:vector>
  </TitlesOfParts>
  <Company>КонсультантПлюс Версия 4025.00.30</Company>
  <LinksUpToDate>false</LinksUpToDate>
  <CharactersWithSpaces>24640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"МР 2.4.0180-20. 2.4. Гигиена детей и подростков. Родительский контроль за организацией горячего питания детей в общеобразовательных организациях. Методические рекомендации"
(утв. Главным государственным санитарным врачом РФ 18.05.2020)</dc:title>
  <dc:creator>Office1</dc:creator>
  <cp:lastModifiedBy>Office1</cp:lastModifiedBy>
  <cp:revision>2</cp:revision>
  <dcterms:created xsi:type="dcterms:W3CDTF">2026-08-26T10:48:00Z</dcterms:created>
  <dcterms:modified xsi:type="dcterms:W3CDTF">2026-08-26T10:48:00Z</dcterms:modified>
</cp:coreProperties>
</file>